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54E9" w14:textId="0B5F0264" w:rsidR="00A91D13" w:rsidRDefault="00A91D13" w:rsidP="00A91D13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bookmarkStart w:id="1" w:name="_Hlk170378057"/>
      <w:r>
        <w:rPr>
          <w:rFonts w:ascii="Times New Roman" w:hAnsi="Times New Roman" w:cs="Times New Roman"/>
          <w:i/>
          <w:sz w:val="18"/>
        </w:rPr>
        <w:t xml:space="preserve">Egzemplarz nr </w:t>
      </w:r>
      <w:bookmarkEnd w:id="0"/>
      <w:r w:rsidR="00A25B9F">
        <w:rPr>
          <w:rFonts w:ascii="Times New Roman" w:hAnsi="Times New Roman" w:cs="Times New Roman"/>
          <w:i/>
          <w:sz w:val="18"/>
        </w:rPr>
        <w:t>1</w:t>
      </w:r>
    </w:p>
    <w:bookmarkEnd w:id="1"/>
    <w:p w14:paraId="2E5805B1" w14:textId="37D99EEA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903A07">
        <w:rPr>
          <w:rFonts w:ascii="Times New Roman" w:hAnsi="Times New Roman" w:cs="Times New Roman"/>
          <w:b/>
        </w:rPr>
        <w:t>IV/40/2024</w:t>
      </w:r>
    </w:p>
    <w:p w14:paraId="01DF2245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14:paraId="68326D6B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957032" w:rsidRPr="003F2C95">
        <w:rPr>
          <w:rFonts w:ascii="Times New Roman" w:hAnsi="Times New Roman" w:cs="Times New Roman"/>
          <w:b/>
        </w:rPr>
        <w:t>1</w:t>
      </w:r>
      <w:r w:rsidR="00895861">
        <w:rPr>
          <w:rFonts w:ascii="Times New Roman" w:hAnsi="Times New Roman" w:cs="Times New Roman"/>
          <w:b/>
        </w:rPr>
        <w:t>8</w:t>
      </w:r>
      <w:r w:rsidR="008A4FC2" w:rsidRPr="003F2C95">
        <w:rPr>
          <w:rFonts w:ascii="Times New Roman" w:hAnsi="Times New Roman" w:cs="Times New Roman"/>
          <w:b/>
        </w:rPr>
        <w:t>.</w:t>
      </w:r>
      <w:r w:rsidR="00895861">
        <w:rPr>
          <w:rFonts w:ascii="Times New Roman" w:hAnsi="Times New Roman" w:cs="Times New Roman"/>
          <w:b/>
        </w:rPr>
        <w:t>07</w:t>
      </w:r>
      <w:r w:rsidRPr="003F2C95">
        <w:rPr>
          <w:rFonts w:ascii="Times New Roman" w:hAnsi="Times New Roman" w:cs="Times New Roman"/>
          <w:b/>
        </w:rPr>
        <w:t>.202</w:t>
      </w:r>
      <w:r w:rsidR="00895861"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14:paraId="1FED3806" w14:textId="77777777"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14:paraId="6A8AF2DA" w14:textId="77777777"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895861">
        <w:rPr>
          <w:rFonts w:ascii="Times New Roman" w:hAnsi="Times New Roman" w:cs="Times New Roman"/>
          <w:b/>
        </w:rPr>
        <w:t>4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14:paraId="6F9389A2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0A13F009" w14:textId="451CB44C"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(t.j</w:t>
      </w:r>
      <w:r w:rsidR="002F1F79" w:rsidRPr="003F2C95">
        <w:rPr>
          <w:rFonts w:ascii="Times New Roman" w:hAnsi="Times New Roman" w:cs="Times New Roman"/>
        </w:rPr>
        <w:t>. Dz.U. z 202</w:t>
      </w:r>
      <w:r w:rsidR="0047176F">
        <w:rPr>
          <w:rFonts w:ascii="Times New Roman" w:hAnsi="Times New Roman" w:cs="Times New Roman"/>
        </w:rPr>
        <w:t>4</w:t>
      </w:r>
      <w:r w:rsidR="002F1F79" w:rsidRPr="003F2C95">
        <w:rPr>
          <w:rFonts w:ascii="Times New Roman" w:hAnsi="Times New Roman" w:cs="Times New Roman"/>
        </w:rPr>
        <w:t>r, poz.</w:t>
      </w:r>
      <w:r w:rsidR="0047176F">
        <w:rPr>
          <w:rFonts w:ascii="Times New Roman" w:hAnsi="Times New Roman" w:cs="Times New Roman"/>
        </w:rPr>
        <w:t>609</w:t>
      </w:r>
      <w:r w:rsidR="002F1F79" w:rsidRPr="003F2C95">
        <w:rPr>
          <w:rFonts w:ascii="Times New Roman" w:hAnsi="Times New Roman" w:cs="Times New Roman"/>
        </w:rPr>
        <w:t xml:space="preserve"> ze zm</w:t>
      </w:r>
      <w:r w:rsidRPr="003F2C95">
        <w:rPr>
          <w:rFonts w:ascii="Times New Roman" w:hAnsi="Times New Roman" w:cs="Times New Roman"/>
        </w:rPr>
        <w:t>.)</w:t>
      </w:r>
    </w:p>
    <w:p w14:paraId="39EC3734" w14:textId="77777777"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360E86A1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14:paraId="664FA5ED" w14:textId="3BBAE711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następuje:</w:t>
      </w:r>
    </w:p>
    <w:p w14:paraId="189D7454" w14:textId="77777777" w:rsidR="006309A4" w:rsidRPr="003F2C95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B847E53" w14:textId="77777777" w:rsidR="00940046" w:rsidRPr="003F2C95" w:rsidRDefault="00B22498" w:rsidP="00D32B95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895861">
        <w:rPr>
          <w:rFonts w:ascii="Times New Roman" w:hAnsi="Times New Roman" w:cs="Times New Roman"/>
        </w:rPr>
        <w:t>4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3F2C95">
        <w:rPr>
          <w:rFonts w:ascii="Times New Roman" w:hAnsi="Times New Roman" w:cs="Times New Roman"/>
          <w:b/>
        </w:rPr>
        <w:t>zada</w:t>
      </w:r>
      <w:r w:rsidR="00957032" w:rsidRPr="003F2C95">
        <w:rPr>
          <w:rFonts w:ascii="Times New Roman" w:hAnsi="Times New Roman" w:cs="Times New Roman"/>
          <w:b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4B5AC2" w:rsidRPr="003F2C95">
        <w:rPr>
          <w:rFonts w:ascii="Times New Roman" w:hAnsi="Times New Roman" w:cs="Times New Roman"/>
          <w:b/>
        </w:rPr>
        <w:t>majątkow</w:t>
      </w:r>
      <w:r w:rsidR="00957032" w:rsidRPr="003F2C95">
        <w:rPr>
          <w:rFonts w:ascii="Times New Roman" w:hAnsi="Times New Roman" w:cs="Times New Roman"/>
          <w:b/>
        </w:rPr>
        <w:t>ego</w:t>
      </w:r>
      <w:r w:rsidR="00D32B95" w:rsidRPr="003F2C95">
        <w:rPr>
          <w:rFonts w:ascii="Times New Roman" w:hAnsi="Times New Roman" w:cs="Times New Roman"/>
          <w:b/>
        </w:rPr>
        <w:t xml:space="preserve"> </w:t>
      </w:r>
      <w:r w:rsidR="00D32B95" w:rsidRPr="002001AA">
        <w:rPr>
          <w:rFonts w:ascii="Times New Roman" w:hAnsi="Times New Roman" w:cs="Times New Roman"/>
          <w:b/>
        </w:rPr>
        <w:t>w roku 202</w:t>
      </w:r>
      <w:r w:rsidR="00895861" w:rsidRPr="002001AA">
        <w:rPr>
          <w:rFonts w:ascii="Times New Roman" w:hAnsi="Times New Roman" w:cs="Times New Roman"/>
          <w:b/>
        </w:rPr>
        <w:t>5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  <w:r w:rsidR="00957032" w:rsidRPr="003F2C95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Budowa nowego boiska wielofunkcyjnego z zadaszeniem o stałej konstrukcji przy Szkole Podstawowej w </w:t>
      </w:r>
      <w:r w:rsidR="0089586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Kąkolówce</w:t>
      </w:r>
      <w:r w:rsidR="00957032" w:rsidRPr="003F2C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40046" w:rsidRPr="003F2C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32B95" w:rsidRPr="003F2C95">
        <w:rPr>
          <w:rFonts w:ascii="Times New Roman" w:hAnsi="Times New Roman" w:cs="Times New Roman"/>
          <w:color w:val="000000"/>
          <w:shd w:val="clear" w:color="auto" w:fill="FFFFFF"/>
        </w:rPr>
        <w:t xml:space="preserve">w kwocie </w:t>
      </w:r>
      <w:r w:rsidR="00D32B95" w:rsidRPr="003F2C95">
        <w:rPr>
          <w:rFonts w:ascii="Times New Roman" w:hAnsi="Times New Roman" w:cs="Times New Roman"/>
          <w:b/>
          <w:color w:val="000000"/>
          <w:shd w:val="clear" w:color="auto" w:fill="FFFFFF"/>
        </w:rPr>
        <w:t>3 581 605,00</w:t>
      </w:r>
      <w:r w:rsidR="00940046" w:rsidRPr="003F2C9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zł</w:t>
      </w:r>
    </w:p>
    <w:p w14:paraId="54EF1EC0" w14:textId="77777777" w:rsidR="003C4F5A" w:rsidRPr="003F2C95" w:rsidRDefault="003C4F5A" w:rsidP="003E79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7B9B77" w14:textId="77777777" w:rsidR="00B22498" w:rsidRPr="003F2C95" w:rsidRDefault="003E6C3F" w:rsidP="00E66F17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br/>
      </w:r>
      <w:r w:rsidR="00B22498"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895861">
        <w:rPr>
          <w:rFonts w:ascii="Times New Roman" w:hAnsi="Times New Roman" w:cs="Times New Roman"/>
        </w:rPr>
        <w:t>5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14:paraId="45081DC4" w14:textId="4F2D8A81" w:rsidR="00013746" w:rsidRPr="003F2C95" w:rsidRDefault="00636408" w:rsidP="00D32B9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/>
        </w:rPr>
      </w:pPr>
      <w:r w:rsidRPr="003F2C95">
        <w:rPr>
          <w:rFonts w:ascii="Times New Roman" w:hAnsi="Times New Roman" w:cs="Times New Roman"/>
        </w:rPr>
        <w:t>Dofinansowani</w:t>
      </w:r>
      <w:r w:rsidR="0047176F">
        <w:rPr>
          <w:rFonts w:ascii="Times New Roman" w:hAnsi="Times New Roman" w:cs="Times New Roman"/>
        </w:rPr>
        <w:t>a</w:t>
      </w:r>
      <w:r w:rsidR="00B02D84" w:rsidRPr="003F2C95">
        <w:rPr>
          <w:rFonts w:ascii="Times New Roman" w:hAnsi="Times New Roman" w:cs="Times New Roman"/>
        </w:rPr>
        <w:t xml:space="preserve"> </w:t>
      </w:r>
      <w:r w:rsidR="00A9777D" w:rsidRPr="003F2C95">
        <w:rPr>
          <w:rFonts w:ascii="Times New Roman" w:hAnsi="Times New Roman" w:cs="Times New Roman"/>
        </w:rPr>
        <w:t xml:space="preserve">z </w:t>
      </w:r>
      <w:r w:rsidR="00B02D84" w:rsidRPr="003F2C95">
        <w:rPr>
          <w:rFonts w:ascii="Times New Roman" w:hAnsi="Times New Roman" w:cs="Times New Roman"/>
        </w:rPr>
        <w:t>Ministerstwa Sportu i Turystyki</w:t>
      </w:r>
      <w:r w:rsidRPr="003F2C95">
        <w:rPr>
          <w:rFonts w:ascii="Times New Roman" w:hAnsi="Times New Roman" w:cs="Times New Roman"/>
        </w:rPr>
        <w:t xml:space="preserve"> w ramach programu OLIMPIA</w:t>
      </w:r>
      <w:r w:rsidR="00A9777D" w:rsidRPr="003F2C95">
        <w:rPr>
          <w:rFonts w:ascii="Times New Roman" w:hAnsi="Times New Roman" w:cs="Times New Roman"/>
        </w:rPr>
        <w:t xml:space="preserve"> (</w:t>
      </w:r>
      <w:r w:rsidR="00B02D84" w:rsidRPr="003F2C95">
        <w:rPr>
          <w:rFonts w:ascii="Times New Roman" w:hAnsi="Times New Roman" w:cs="Times New Roman"/>
          <w:i/>
        </w:rPr>
        <w:t>program budowy przyszkolnych hal sportowych na 100-lecie pierwszych występów reprezentacji Polski na Igrzyskach Olimpijskich</w:t>
      </w:r>
      <w:r w:rsidR="00A9777D" w:rsidRPr="003F2C95">
        <w:rPr>
          <w:rFonts w:ascii="Times New Roman" w:hAnsi="Times New Roman" w:cs="Times New Roman"/>
          <w:i/>
        </w:rPr>
        <w:t xml:space="preserve">) </w:t>
      </w:r>
      <w:r w:rsidR="00A9777D" w:rsidRPr="003F2C95">
        <w:rPr>
          <w:rFonts w:ascii="Times New Roman" w:hAnsi="Times New Roman" w:cs="Times New Roman"/>
          <w:b/>
        </w:rPr>
        <w:t>w kwocie 2 505 000,00zł</w:t>
      </w:r>
      <w:r w:rsidR="00B02D84" w:rsidRPr="003F2C95">
        <w:rPr>
          <w:rFonts w:ascii="Times New Roman" w:hAnsi="Times New Roman" w:cs="Times New Roman"/>
          <w:i/>
        </w:rPr>
        <w:t xml:space="preserve"> </w:t>
      </w:r>
      <w:r w:rsidR="00B02D84" w:rsidRPr="003F2C95">
        <w:rPr>
          <w:rFonts w:ascii="Times New Roman" w:hAnsi="Times New Roman" w:cs="Times New Roman"/>
        </w:rPr>
        <w:t xml:space="preserve"> </w:t>
      </w:r>
    </w:p>
    <w:p w14:paraId="636AB3A7" w14:textId="77777777" w:rsidR="00774106" w:rsidRPr="003F2C95" w:rsidRDefault="00666369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</w:rPr>
        <w:t>Dochodów własnych Gminy Błażowa lub długoterminowych kredytów i pożyczek zaciąganych na rynku krajowym w kwocie</w:t>
      </w:r>
      <w:r w:rsidRPr="003F2C95">
        <w:rPr>
          <w:rFonts w:ascii="Times New Roman" w:hAnsi="Times New Roman" w:cs="Times New Roman"/>
        </w:rPr>
        <w:t xml:space="preserve"> </w:t>
      </w:r>
      <w:r w:rsidR="00A9777D" w:rsidRPr="003F2C95">
        <w:rPr>
          <w:rFonts w:ascii="Times New Roman" w:hAnsi="Times New Roman" w:cs="Times New Roman"/>
        </w:rPr>
        <w:t xml:space="preserve">: </w:t>
      </w:r>
      <w:r w:rsidR="00A9777D" w:rsidRPr="003F2C95">
        <w:rPr>
          <w:rFonts w:ascii="Times New Roman" w:hAnsi="Times New Roman" w:cs="Times New Roman"/>
          <w:b/>
        </w:rPr>
        <w:t>1 076 605,00</w:t>
      </w:r>
      <w:r w:rsidR="009B3795" w:rsidRPr="003F2C95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14:paraId="0F7B0A80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E4E9B80" w14:textId="77777777"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D9795A" w:rsidRPr="003F2C95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14:paraId="28B076E3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14CD9FD6" w14:textId="77777777" w:rsidR="00B22498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14:paraId="0BF69AED" w14:textId="77777777" w:rsidR="00903A07" w:rsidRDefault="00903A07" w:rsidP="00B22498">
      <w:pPr>
        <w:spacing w:after="0" w:line="276" w:lineRule="auto"/>
        <w:rPr>
          <w:rFonts w:ascii="Times New Roman" w:hAnsi="Times New Roman" w:cs="Times New Roman"/>
        </w:rPr>
      </w:pPr>
    </w:p>
    <w:p w14:paraId="7E751A52" w14:textId="77777777" w:rsidR="00903A07" w:rsidRPr="003F2C95" w:rsidRDefault="00903A07" w:rsidP="00B22498">
      <w:pPr>
        <w:spacing w:after="0" w:line="276" w:lineRule="auto"/>
        <w:rPr>
          <w:rFonts w:ascii="Times New Roman" w:hAnsi="Times New Roman" w:cs="Times New Roman"/>
        </w:rPr>
      </w:pPr>
    </w:p>
    <w:p w14:paraId="2F797F27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630FCDAA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7051CC12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0D0EBC2A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95861"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 w:rsidR="00895861">
        <w:rPr>
          <w:rFonts w:ascii="Times New Roman" w:hAnsi="Times New Roman" w:cs="Times New Roman"/>
        </w:rPr>
        <w:t>ruczek</w:t>
      </w:r>
    </w:p>
    <w:p w14:paraId="095540D9" w14:textId="77777777"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26A5710B" w14:textId="77777777" w:rsidR="001E1AE0" w:rsidRDefault="001E1AE0" w:rsidP="00B33BA1">
      <w:pPr>
        <w:jc w:val="center"/>
        <w:rPr>
          <w:b/>
          <w:sz w:val="32"/>
          <w:szCs w:val="32"/>
        </w:rPr>
      </w:pPr>
    </w:p>
    <w:p w14:paraId="33EE6CEB" w14:textId="77777777" w:rsidR="00B33BA1" w:rsidRPr="008527E6" w:rsidRDefault="00B33BA1" w:rsidP="00F7142B">
      <w:pPr>
        <w:jc w:val="both"/>
        <w:rPr>
          <w:sz w:val="24"/>
        </w:rPr>
      </w:pPr>
    </w:p>
    <w:p w14:paraId="7A98E979" w14:textId="77777777" w:rsidR="00B33BA1" w:rsidRDefault="00B33BA1"/>
    <w:p w14:paraId="7126FB11" w14:textId="77777777" w:rsidR="00A91D13" w:rsidRDefault="00A91D13"/>
    <w:p w14:paraId="5D28AB9C" w14:textId="77777777" w:rsidR="00A91D13" w:rsidRDefault="00A91D13" w:rsidP="00A91D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C4C5576" w14:textId="77777777" w:rsidR="00A91D13" w:rsidRDefault="00A91D13" w:rsidP="00A91D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ED9005F" w14:textId="23030385" w:rsidR="00B33BA1" w:rsidRDefault="00A91D13" w:rsidP="00A91D13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96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56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134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572288">
    <w:abstractNumId w:val="1"/>
  </w:num>
  <w:num w:numId="5" w16cid:durableId="17120465">
    <w:abstractNumId w:val="3"/>
  </w:num>
  <w:num w:numId="6" w16cid:durableId="2058819755">
    <w:abstractNumId w:val="0"/>
  </w:num>
  <w:num w:numId="7" w16cid:durableId="209003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110F85"/>
    <w:rsid w:val="00183D2C"/>
    <w:rsid w:val="001B3344"/>
    <w:rsid w:val="001E1AE0"/>
    <w:rsid w:val="001F5E7D"/>
    <w:rsid w:val="002001AA"/>
    <w:rsid w:val="00215F0D"/>
    <w:rsid w:val="00241528"/>
    <w:rsid w:val="002F1F79"/>
    <w:rsid w:val="00321555"/>
    <w:rsid w:val="00340EF0"/>
    <w:rsid w:val="003C4F5A"/>
    <w:rsid w:val="003E6C3F"/>
    <w:rsid w:val="003E79C1"/>
    <w:rsid w:val="003F2C95"/>
    <w:rsid w:val="004228AC"/>
    <w:rsid w:val="004329B1"/>
    <w:rsid w:val="004420B8"/>
    <w:rsid w:val="004442D9"/>
    <w:rsid w:val="0047176F"/>
    <w:rsid w:val="00480CD9"/>
    <w:rsid w:val="0049448B"/>
    <w:rsid w:val="004B5AC2"/>
    <w:rsid w:val="0050293E"/>
    <w:rsid w:val="005071CC"/>
    <w:rsid w:val="00531EB3"/>
    <w:rsid w:val="005B5BF4"/>
    <w:rsid w:val="005B6E7C"/>
    <w:rsid w:val="005C4C15"/>
    <w:rsid w:val="005C6272"/>
    <w:rsid w:val="005E6599"/>
    <w:rsid w:val="005F5286"/>
    <w:rsid w:val="005F561B"/>
    <w:rsid w:val="006309A4"/>
    <w:rsid w:val="0063311D"/>
    <w:rsid w:val="00636408"/>
    <w:rsid w:val="00666369"/>
    <w:rsid w:val="00673228"/>
    <w:rsid w:val="006E2D70"/>
    <w:rsid w:val="00774106"/>
    <w:rsid w:val="007E363F"/>
    <w:rsid w:val="008031C6"/>
    <w:rsid w:val="008061ED"/>
    <w:rsid w:val="008527E6"/>
    <w:rsid w:val="00857016"/>
    <w:rsid w:val="00895861"/>
    <w:rsid w:val="008A4FC2"/>
    <w:rsid w:val="008B3386"/>
    <w:rsid w:val="008F4B09"/>
    <w:rsid w:val="00903A07"/>
    <w:rsid w:val="00940046"/>
    <w:rsid w:val="00957032"/>
    <w:rsid w:val="009B3795"/>
    <w:rsid w:val="00A25B9F"/>
    <w:rsid w:val="00A55C76"/>
    <w:rsid w:val="00A91D13"/>
    <w:rsid w:val="00A9777D"/>
    <w:rsid w:val="00AE5FBF"/>
    <w:rsid w:val="00B02D84"/>
    <w:rsid w:val="00B22498"/>
    <w:rsid w:val="00B33BA1"/>
    <w:rsid w:val="00BE6C70"/>
    <w:rsid w:val="00C332A7"/>
    <w:rsid w:val="00CB60FD"/>
    <w:rsid w:val="00D20B98"/>
    <w:rsid w:val="00D32B95"/>
    <w:rsid w:val="00D9795A"/>
    <w:rsid w:val="00E23D8E"/>
    <w:rsid w:val="00E40AA3"/>
    <w:rsid w:val="00E66F17"/>
    <w:rsid w:val="00ED145B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A421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91D13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8</cp:revision>
  <cp:lastPrinted>2023-09-14T08:35:00Z</cp:lastPrinted>
  <dcterms:created xsi:type="dcterms:W3CDTF">2024-07-10T15:31:00Z</dcterms:created>
  <dcterms:modified xsi:type="dcterms:W3CDTF">2024-07-12T14:53:00Z</dcterms:modified>
</cp:coreProperties>
</file>