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AE59" w14:textId="5CEB6C76" w:rsidR="00F0329D" w:rsidRDefault="00F0329D" w:rsidP="00F0329D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bookmarkStart w:id="1" w:name="_Hlk170378057"/>
      <w:r>
        <w:rPr>
          <w:rFonts w:ascii="Times New Roman" w:hAnsi="Times New Roman" w:cs="Times New Roman"/>
          <w:i/>
          <w:sz w:val="18"/>
        </w:rPr>
        <w:t xml:space="preserve">Egzemplarz nr </w:t>
      </w:r>
      <w:bookmarkEnd w:id="0"/>
      <w:r w:rsidR="00727CA1">
        <w:rPr>
          <w:rFonts w:ascii="Times New Roman" w:hAnsi="Times New Roman" w:cs="Times New Roman"/>
          <w:i/>
          <w:sz w:val="18"/>
        </w:rPr>
        <w:t>2</w:t>
      </w:r>
    </w:p>
    <w:bookmarkEnd w:id="1"/>
    <w:p w14:paraId="1B189D49" w14:textId="77777777" w:rsidR="00F0329D" w:rsidRDefault="00F0329D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3BC043D" w14:textId="6AF02DC4"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Uchwała nr </w:t>
      </w:r>
      <w:r w:rsidR="009401D4">
        <w:rPr>
          <w:rFonts w:ascii="Times New Roman" w:hAnsi="Times New Roman" w:cs="Times New Roman"/>
          <w:b/>
        </w:rPr>
        <w:t>V/53</w:t>
      </w:r>
      <w:r>
        <w:rPr>
          <w:rFonts w:ascii="Times New Roman" w:hAnsi="Times New Roman" w:cs="Times New Roman"/>
          <w:b/>
        </w:rPr>
        <w:t>/</w:t>
      </w:r>
      <w:r w:rsidRPr="003F2C9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</w:p>
    <w:p w14:paraId="3EFB8BB3" w14:textId="77777777"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14:paraId="532B2F50" w14:textId="77777777"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13</w:t>
      </w:r>
      <w:r w:rsidRPr="003F2C9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08</w:t>
      </w:r>
      <w:r w:rsidRPr="003F2C95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14:paraId="3AC2EF5F" w14:textId="77777777"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</w:p>
    <w:p w14:paraId="6365EB26" w14:textId="77777777"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 xml:space="preserve">zmiany uchwały nr LXVII/395/2023 Rady Miejskiej w Błażowej z dnia 19.09.2023 </w:t>
      </w:r>
      <w:r w:rsidRPr="003F2C95">
        <w:rPr>
          <w:rFonts w:ascii="Times New Roman" w:hAnsi="Times New Roman" w:cs="Times New Roman"/>
          <w:b/>
        </w:rPr>
        <w:t xml:space="preserve"> </w:t>
      </w:r>
      <w:r w:rsidRPr="003F2C95">
        <w:rPr>
          <w:rFonts w:ascii="Times New Roman" w:hAnsi="Times New Roman" w:cs="Times New Roman"/>
          <w:b/>
        </w:rPr>
        <w:br/>
      </w:r>
    </w:p>
    <w:p w14:paraId="57FAF043" w14:textId="77777777" w:rsidR="00C639F4" w:rsidRPr="003F2C95" w:rsidRDefault="00C639F4" w:rsidP="00C639F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Pr="003F2C95">
        <w:rPr>
          <w:rFonts w:ascii="Times New Roman" w:hAnsi="Times New Roman" w:cs="Times New Roman"/>
        </w:rPr>
        <w:t>. Dz.U. z 2023r, poz.40 ze zm.)</w:t>
      </w:r>
      <w:r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14:paraId="50E023EA" w14:textId="77777777" w:rsidR="00C639F4" w:rsidRDefault="00C639F4" w:rsidP="00C639F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41CE9F39" w14:textId="77777777" w:rsidR="00C639F4" w:rsidRPr="003F2C95" w:rsidRDefault="00C639F4" w:rsidP="00C639F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EBF3808" w14:textId="77777777"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14:paraId="78D55B14" w14:textId="77777777" w:rsidR="00C639F4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14:paraId="2C13F5BE" w14:textId="77777777" w:rsidR="00C639F4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4C74E05" w14:textId="77777777" w:rsidR="00C639F4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</w:p>
    <w:p w14:paraId="3D08E10B" w14:textId="77777777" w:rsidR="00C639F4" w:rsidRPr="00457330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§1. </w:t>
      </w:r>
      <w:r w:rsidRPr="00457330">
        <w:rPr>
          <w:rFonts w:ascii="Times New Roman" w:hAnsi="Times New Roman" w:cs="Times New Roman"/>
        </w:rPr>
        <w:t>W uchwale nr LXVII/</w:t>
      </w:r>
      <w:r>
        <w:rPr>
          <w:rFonts w:ascii="Times New Roman" w:hAnsi="Times New Roman" w:cs="Times New Roman"/>
        </w:rPr>
        <w:t>395</w:t>
      </w:r>
      <w:r w:rsidRPr="00457330">
        <w:rPr>
          <w:rFonts w:ascii="Times New Roman" w:hAnsi="Times New Roman" w:cs="Times New Roman"/>
        </w:rPr>
        <w:t xml:space="preserve">/2023 Rady Miejskiej w Błażowej z dnia 19.09.2023  </w:t>
      </w:r>
      <w:r w:rsidRPr="00C639F4">
        <w:rPr>
          <w:rFonts w:ascii="Times New Roman" w:hAnsi="Times New Roman" w:cs="Times New Roman"/>
          <w:b/>
          <w:i/>
        </w:rPr>
        <w:t xml:space="preserve">w sprawie przyznania dotacji dla Pana Szczepan Bednarz na zadanie: Przebudowa i nadbudowa oraz zmiana konstrukcji dachu wraz z poszyciem budynku usługowo-mieszkalnego w miejscowości Błażowa, </w:t>
      </w:r>
      <w:r w:rsidR="006108EE">
        <w:rPr>
          <w:rFonts w:ascii="Times New Roman" w:hAnsi="Times New Roman" w:cs="Times New Roman"/>
          <w:b/>
          <w:i/>
        </w:rPr>
        <w:br/>
      </w:r>
      <w:r w:rsidRPr="00C639F4">
        <w:rPr>
          <w:rFonts w:ascii="Times New Roman" w:hAnsi="Times New Roman" w:cs="Times New Roman"/>
          <w:b/>
          <w:i/>
        </w:rPr>
        <w:t>ul. 3-go Maja 17</w:t>
      </w:r>
      <w:r>
        <w:rPr>
          <w:rFonts w:ascii="Times New Roman" w:hAnsi="Times New Roman" w:cs="Times New Roman"/>
        </w:rPr>
        <w:t>. § 1 otrzymuje brzmienie:</w:t>
      </w:r>
    </w:p>
    <w:p w14:paraId="18AE4AED" w14:textId="77777777"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17D1719" w14:textId="77777777" w:rsidR="00C639F4" w:rsidRPr="00C639F4" w:rsidRDefault="00C639F4" w:rsidP="00C639F4">
      <w:pPr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791F33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1</w:t>
      </w:r>
      <w:r w:rsidRPr="00791F33">
        <w:rPr>
          <w:rFonts w:ascii="Times New Roman" w:hAnsi="Times New Roman" w:cs="Times New Roman"/>
          <w:i/>
        </w:rPr>
        <w:t>.</w:t>
      </w:r>
      <w:r w:rsidRPr="00C639F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Przyznaje się dotacje celową dla  </w:t>
      </w:r>
      <w:r w:rsidRPr="00C639F4">
        <w:rPr>
          <w:rFonts w:ascii="Times New Roman" w:eastAsia="Calibri" w:hAnsi="Times New Roman" w:cs="Times New Roman"/>
          <w:b/>
          <w:i/>
          <w:color w:val="000000"/>
          <w:lang w:eastAsia="pl-PL"/>
        </w:rPr>
        <w:t xml:space="preserve">Pana Szczepan Bednarz na zadanie: </w:t>
      </w:r>
      <w:r w:rsidRPr="00C639F4">
        <w:rPr>
          <w:rFonts w:ascii="Times New Roman" w:eastAsia="Calibri" w:hAnsi="Times New Roman" w:cs="Times New Roman"/>
          <w:b/>
          <w:i/>
          <w:color w:val="000000"/>
          <w:lang w:eastAsia="pl-PL"/>
        </w:rPr>
        <w:br/>
        <w:t xml:space="preserve">Przebudowa i nadbudowa oraz zmiana konstrukcji dachu wraz z poszyciem budynku usługowo-mieszkalnego w miejscowości Błażowa, ul. 3-go Maja 17 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wysokości 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4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853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47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zł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(słownie: dwieście 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>czternaście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tysięcy złotych, 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>osiemset pięćdziesiąt trzy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złote,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>47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>/100) w tym:</w:t>
      </w:r>
    </w:p>
    <w:p w14:paraId="66EC1257" w14:textId="77777777" w:rsidR="00C639F4" w:rsidRPr="00C639F4" w:rsidRDefault="00C639F4" w:rsidP="00C639F4">
      <w:pPr>
        <w:numPr>
          <w:ilvl w:val="0"/>
          <w:numId w:val="3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Środki z Rządowego Programu Odbudowy Zabytków w kwocie 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21</w:t>
      </w:r>
      <w:r w:rsidR="006108E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0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 </w:t>
      </w:r>
      <w:r w:rsidR="006108E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556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,4</w:t>
      </w:r>
      <w:r w:rsidR="006108E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0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złotych</w:t>
      </w:r>
    </w:p>
    <w:p w14:paraId="098881FA" w14:textId="77777777" w:rsidR="00C639F4" w:rsidRPr="00C639F4" w:rsidRDefault="00C639F4" w:rsidP="00C639F4">
      <w:pPr>
        <w:numPr>
          <w:ilvl w:val="0"/>
          <w:numId w:val="3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Środki z Budżetu Gminy Błażowa w kwocie 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4 </w:t>
      </w:r>
      <w:r w:rsidR="006108E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297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,</w:t>
      </w:r>
      <w:r w:rsidR="006108E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07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złotych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</w:p>
    <w:p w14:paraId="54EF1CA6" w14:textId="77777777" w:rsidR="00C639F4" w:rsidRPr="00791F33" w:rsidRDefault="00C639F4" w:rsidP="00C639F4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742AFB6C" w14:textId="77777777" w:rsidR="00C639F4" w:rsidRDefault="00C639F4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2FFC4663" w14:textId="77777777" w:rsidR="00C639F4" w:rsidRDefault="00C639F4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7C250A05" w14:textId="77777777" w:rsidR="00C639F4" w:rsidRPr="00457330" w:rsidRDefault="00C639F4" w:rsidP="00C63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57330">
        <w:rPr>
          <w:rFonts w:ascii="Times New Roman" w:hAnsi="Times New Roman" w:cs="Times New Roman"/>
          <w:b/>
        </w:rPr>
        <w:t>§ 2</w:t>
      </w:r>
      <w:r w:rsidRPr="00457330">
        <w:rPr>
          <w:rFonts w:ascii="Times New Roman" w:hAnsi="Times New Roman" w:cs="Times New Roman"/>
        </w:rPr>
        <w:t>.Pozostałe postanowienia uchwały nie ulegają zmianie</w:t>
      </w:r>
    </w:p>
    <w:p w14:paraId="33FE5BA7" w14:textId="77777777" w:rsidR="00C639F4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</w:p>
    <w:p w14:paraId="400ED6A2" w14:textId="77777777"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3.</w:t>
      </w:r>
      <w:r w:rsidRPr="003F2C95">
        <w:rPr>
          <w:rFonts w:ascii="Times New Roman" w:hAnsi="Times New Roman" w:cs="Times New Roman"/>
        </w:rPr>
        <w:t>Wykonanie uchwały zleca się Burmistrzowi Błażowej.</w:t>
      </w:r>
    </w:p>
    <w:p w14:paraId="144CCAD6" w14:textId="77777777"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</w:p>
    <w:p w14:paraId="610E403E" w14:textId="77777777"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4</w:t>
      </w:r>
      <w:r w:rsidRPr="003F2C95">
        <w:rPr>
          <w:rFonts w:ascii="Times New Roman" w:hAnsi="Times New Roman" w:cs="Times New Roman"/>
        </w:rPr>
        <w:t>.Uchwała wchodzi w życie z dniem podjęcia.</w:t>
      </w:r>
    </w:p>
    <w:p w14:paraId="7AC375D1" w14:textId="77777777"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</w:p>
    <w:p w14:paraId="0AA50EC3" w14:textId="77777777" w:rsidR="00F0329D" w:rsidRDefault="00F0329D" w:rsidP="00F0329D">
      <w:pPr>
        <w:spacing w:after="98"/>
        <w:ind w:left="690"/>
      </w:pPr>
    </w:p>
    <w:p w14:paraId="793417E4" w14:textId="77777777" w:rsidR="00F0329D" w:rsidRDefault="00F0329D" w:rsidP="00F0329D">
      <w:pPr>
        <w:spacing w:after="0"/>
        <w:ind w:left="350"/>
      </w:pPr>
      <w:r>
        <w:rPr>
          <w:rFonts w:ascii="Times New Roman" w:eastAsia="Times New Roman" w:hAnsi="Times New Roman" w:cs="Times New Roman"/>
        </w:rPr>
        <w:t xml:space="preserve">  </w:t>
      </w:r>
    </w:p>
    <w:p w14:paraId="5E8589DA" w14:textId="77777777" w:rsidR="00F0329D" w:rsidRDefault="00F0329D" w:rsidP="00F0329D">
      <w:pPr>
        <w:spacing w:after="285"/>
        <w:ind w:firstLine="4962"/>
      </w:pPr>
      <w:r>
        <w:rPr>
          <w:rFonts w:ascii="Times New Roman" w:eastAsia="Times New Roman" w:hAnsi="Times New Roman" w:cs="Times New Roman"/>
        </w:rPr>
        <w:t xml:space="preserve"> Przewodniczący Rady Miejskiej</w:t>
      </w:r>
    </w:p>
    <w:p w14:paraId="44064C22" w14:textId="77777777" w:rsidR="00F0329D" w:rsidRDefault="00F0329D" w:rsidP="00F0329D">
      <w:pPr>
        <w:spacing w:after="0"/>
        <w:ind w:firstLine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Wojciech Kruczek </w:t>
      </w:r>
    </w:p>
    <w:p w14:paraId="3AAB4EDA" w14:textId="77777777" w:rsidR="00F0329D" w:rsidRDefault="00F0329D" w:rsidP="00F0329D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14:paraId="73B164E0" w14:textId="77777777" w:rsidR="00F0329D" w:rsidRDefault="00F0329D" w:rsidP="00F0329D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14:paraId="40A38952" w14:textId="77777777" w:rsidR="00F0329D" w:rsidRDefault="00F0329D" w:rsidP="00F0329D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14:paraId="5CD7E7E1" w14:textId="77777777" w:rsidR="00F0329D" w:rsidRDefault="00F0329D" w:rsidP="00F0329D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14:paraId="02C3EE4C" w14:textId="77777777" w:rsidR="00F0329D" w:rsidRDefault="00F0329D" w:rsidP="00F0329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31999A46" w14:textId="77777777" w:rsidR="00F0329D" w:rsidRDefault="00F0329D" w:rsidP="00F0329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CC03FE7" w14:textId="77777777" w:rsidR="00F0329D" w:rsidRDefault="00F0329D" w:rsidP="00F0329D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629A2D26" w14:textId="77777777" w:rsidR="00C639F4" w:rsidRDefault="00C639F4" w:rsidP="00C639F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FD689D1" w14:textId="77777777" w:rsidR="00C639F4" w:rsidRPr="00EA3DD5" w:rsidRDefault="006108EE" w:rsidP="00C639F4">
      <w:pPr>
        <w:spacing w:after="0" w:line="276" w:lineRule="auto"/>
        <w:rPr>
          <w:rFonts w:ascii="Times New Roman" w:hAnsi="Times New Roman" w:cs="Times New Roman"/>
        </w:rPr>
      </w:pPr>
      <w:r w:rsidRPr="00EA3DD5">
        <w:rPr>
          <w:rFonts w:ascii="Times New Roman" w:hAnsi="Times New Roman" w:cs="Times New Roman"/>
        </w:rPr>
        <w:t>U</w:t>
      </w:r>
      <w:r w:rsidR="00C639F4" w:rsidRPr="00EA3DD5">
        <w:rPr>
          <w:rFonts w:ascii="Times New Roman" w:hAnsi="Times New Roman" w:cs="Times New Roman"/>
        </w:rPr>
        <w:t xml:space="preserve">zasadnienie: Uchwała zostaje zmieniona ze względu </w:t>
      </w:r>
      <w:r w:rsidRPr="00EA3DD5">
        <w:rPr>
          <w:rFonts w:ascii="Times New Roman" w:hAnsi="Times New Roman" w:cs="Times New Roman"/>
        </w:rPr>
        <w:t>na przyjęcie oferty wykonania robót na kwotę 214 853,47 brutto. Oferta jest niższa od wstępnego planu dotacji o kwotę 1 209,26zł</w:t>
      </w:r>
      <w:r w:rsidR="00EA3DD5" w:rsidRPr="00EA3DD5">
        <w:rPr>
          <w:rFonts w:ascii="Times New Roman" w:hAnsi="Times New Roman" w:cs="Times New Roman"/>
        </w:rPr>
        <w:t xml:space="preserve"> brutto</w:t>
      </w:r>
      <w:r w:rsidRPr="00EA3DD5">
        <w:rPr>
          <w:rFonts w:ascii="Times New Roman" w:hAnsi="Times New Roman" w:cs="Times New Roman"/>
        </w:rPr>
        <w:t>.</w:t>
      </w:r>
    </w:p>
    <w:p w14:paraId="4471F184" w14:textId="77777777" w:rsidR="00A13E51" w:rsidRDefault="00A13E51"/>
    <w:sectPr w:rsidR="00A13E51" w:rsidSect="00F0329D">
      <w:pgSz w:w="11906" w:h="16838"/>
      <w:pgMar w:top="119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95165">
    <w:abstractNumId w:val="2"/>
  </w:num>
  <w:num w:numId="2" w16cid:durableId="891961265">
    <w:abstractNumId w:val="1"/>
  </w:num>
  <w:num w:numId="3" w16cid:durableId="7375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4"/>
    <w:rsid w:val="006108EE"/>
    <w:rsid w:val="00727CA1"/>
    <w:rsid w:val="007F5891"/>
    <w:rsid w:val="009401D4"/>
    <w:rsid w:val="00A13E51"/>
    <w:rsid w:val="00C639F4"/>
    <w:rsid w:val="00DF6E7D"/>
    <w:rsid w:val="00EA3DD5"/>
    <w:rsid w:val="00F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2DE4"/>
  <w15:chartTrackingRefBased/>
  <w15:docId w15:val="{348B59D4-77D2-4039-A15D-E435B3A1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9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9F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0329D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0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7</cp:revision>
  <cp:lastPrinted>2024-08-21T14:20:00Z</cp:lastPrinted>
  <dcterms:created xsi:type="dcterms:W3CDTF">2024-08-12T09:40:00Z</dcterms:created>
  <dcterms:modified xsi:type="dcterms:W3CDTF">2024-08-21T14:20:00Z</dcterms:modified>
</cp:coreProperties>
</file>