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76647">
      <w:pPr>
        <w:pStyle w:val="TytuPublink"/>
        <w:keepNext/>
        <w:widowControl/>
      </w:pPr>
      <w:bookmarkStart w:id="0" w:name="_GoBack"/>
      <w:bookmarkEnd w:id="0"/>
      <w:r>
        <w:rPr>
          <w:rFonts w:cs="Arial"/>
        </w:rPr>
        <w:t>UCHWA</w:t>
      </w:r>
      <w:r>
        <w:rPr>
          <w:rFonts w:cs="Arial"/>
        </w:rPr>
        <w:t>Ł</w:t>
      </w:r>
      <w:r>
        <w:rPr>
          <w:rFonts w:cs="Arial"/>
        </w:rPr>
        <w:t xml:space="preserve">A NR </w:t>
      </w:r>
      <w:r>
        <w:t>VI/70/</w:t>
      </w:r>
      <w:r>
        <w:rPr>
          <w:rFonts w:cs="Arial"/>
        </w:rPr>
        <w:t>2024</w:t>
      </w:r>
      <w:r>
        <w:br/>
      </w:r>
      <w:r>
        <w:rPr>
          <w:rFonts w:cs="Arial"/>
        </w:rPr>
        <w:t>Rady Miejskiej w B</w:t>
      </w:r>
      <w:r>
        <w:rPr>
          <w:rFonts w:cs="Arial"/>
        </w:rPr>
        <w:t>ł</w:t>
      </w:r>
      <w:r>
        <w:rPr>
          <w:rFonts w:cs="Arial"/>
        </w:rPr>
        <w:t>a</w:t>
      </w:r>
      <w:r>
        <w:rPr>
          <w:rFonts w:cs="Arial"/>
        </w:rPr>
        <w:t>ż</w:t>
      </w:r>
      <w:r>
        <w:rPr>
          <w:rFonts w:cs="Arial"/>
        </w:rPr>
        <w:t>owej</w:t>
      </w:r>
    </w:p>
    <w:p w:rsidR="00000000" w:rsidRDefault="00F76647">
      <w:pPr>
        <w:pStyle w:val="PodtytuPublink"/>
        <w:keepNext/>
        <w:widowControl/>
        <w:rPr>
          <w:rFonts w:cs="Times New Roman"/>
        </w:rPr>
      </w:pPr>
      <w:r>
        <w:t>z dnia 24 wrze</w:t>
      </w:r>
      <w:r>
        <w:t>ś</w:t>
      </w:r>
      <w:r>
        <w:t>nia 2024 r.</w:t>
      </w:r>
    </w:p>
    <w:p w:rsidR="00000000" w:rsidRDefault="00F76647">
      <w:pPr>
        <w:pStyle w:val="PodtytuPublink"/>
        <w:keepNext/>
        <w:widowControl/>
        <w:rPr>
          <w:rFonts w:cs="Times New Roman"/>
          <w:b/>
        </w:rPr>
      </w:pPr>
      <w:r>
        <w:rPr>
          <w:b/>
        </w:rPr>
        <w:t>w sprawie zmian Wieloletniej Prognozy Finansowej Gminy B</w:t>
      </w:r>
      <w:r>
        <w:rPr>
          <w:b/>
        </w:rPr>
        <w:t>ł</w:t>
      </w:r>
      <w:r>
        <w:rPr>
          <w:b/>
        </w:rPr>
        <w:t>a</w:t>
      </w:r>
      <w:r>
        <w:rPr>
          <w:b/>
        </w:rPr>
        <w:t>ż</w:t>
      </w:r>
      <w:r>
        <w:rPr>
          <w:b/>
        </w:rPr>
        <w:t>owa na lata 2024-2036</w:t>
      </w:r>
    </w:p>
    <w:p w:rsidR="00000000" w:rsidRDefault="00F76647">
      <w:pPr>
        <w:pStyle w:val="TekstPublink"/>
        <w:widowControl/>
      </w:pPr>
      <w:r>
        <w:rPr>
          <w:rFonts w:cs="Arial"/>
        </w:rPr>
        <w:t>Na podstawie art. 230 ust. 6 ustawy z dnia 27 sierpnia 2009 roku o finansach publicznych (t.j. Dz. U. 2023 r. poz. 1270 z p</w:t>
      </w:r>
      <w:r>
        <w:rPr>
          <w:rFonts w:cs="Arial"/>
        </w:rPr>
        <w:t>óź</w:t>
      </w:r>
      <w:r>
        <w:rPr>
          <w:rFonts w:cs="Arial"/>
        </w:rPr>
        <w:t>n. zm.) uchwala si</w:t>
      </w:r>
      <w:r>
        <w:rPr>
          <w:rFonts w:cs="Arial"/>
        </w:rPr>
        <w:t>ę</w:t>
      </w:r>
      <w:r>
        <w:rPr>
          <w:rFonts w:cs="Arial"/>
        </w:rPr>
        <w:t xml:space="preserve"> co nast</w:t>
      </w:r>
      <w:r>
        <w:rPr>
          <w:rFonts w:cs="Arial"/>
        </w:rPr>
        <w:t>ę</w:t>
      </w:r>
      <w:r>
        <w:rPr>
          <w:rFonts w:cs="Arial"/>
        </w:rPr>
        <w:t>puje:</w:t>
      </w:r>
    </w:p>
    <w:p w:rsidR="00000000" w:rsidRDefault="00F76647">
      <w:pPr>
        <w:pStyle w:val="TekstPublink"/>
        <w:widowControl/>
      </w:pPr>
      <w:r>
        <w:rPr>
          <w:rFonts w:cs="Arial"/>
        </w:rPr>
        <w:t>§</w:t>
      </w:r>
      <w:r>
        <w:rPr>
          <w:rFonts w:cs="Arial"/>
        </w:rPr>
        <w:t>1.</w:t>
      </w:r>
      <w:r>
        <w:rPr>
          <w:rFonts w:cs="Arial"/>
        </w:rPr>
        <w:tab/>
        <w:t>W uchwale nr</w:t>
      </w:r>
      <w:r>
        <w:t>LXX/446/2023</w:t>
      </w:r>
      <w:r>
        <w:rPr>
          <w:rFonts w:cs="Arial"/>
        </w:rPr>
        <w:t xml:space="preserve"> Rady Miejskiej w B</w:t>
      </w:r>
      <w:r>
        <w:rPr>
          <w:rFonts w:cs="Arial"/>
        </w:rPr>
        <w:t>ł</w:t>
      </w:r>
      <w:r>
        <w:rPr>
          <w:rFonts w:cs="Arial"/>
        </w:rPr>
        <w:t>a</w:t>
      </w:r>
      <w:r>
        <w:rPr>
          <w:rFonts w:cs="Arial"/>
        </w:rPr>
        <w:t>ż</w:t>
      </w:r>
      <w:r>
        <w:rPr>
          <w:rFonts w:cs="Arial"/>
        </w:rPr>
        <w:t>owej z dnia 21.12.2023 r. w sprawie Wieloletnie</w:t>
      </w:r>
      <w:r>
        <w:rPr>
          <w:rFonts w:cs="Arial"/>
        </w:rPr>
        <w:t>j Prognozy Finansowej Gminy B</w:t>
      </w:r>
      <w:r>
        <w:rPr>
          <w:rFonts w:cs="Arial"/>
        </w:rPr>
        <w:t>ł</w:t>
      </w:r>
      <w:r>
        <w:rPr>
          <w:rFonts w:cs="Arial"/>
        </w:rPr>
        <w:t>a</w:t>
      </w:r>
      <w:r>
        <w:rPr>
          <w:rFonts w:cs="Arial"/>
        </w:rPr>
        <w:t>ż</w:t>
      </w:r>
      <w:r>
        <w:rPr>
          <w:rFonts w:cs="Arial"/>
        </w:rPr>
        <w:t>owa na lata 2024-2036 z p</w:t>
      </w:r>
      <w:r>
        <w:rPr>
          <w:rFonts w:cs="Arial"/>
        </w:rPr>
        <w:t>óź</w:t>
      </w:r>
      <w:r>
        <w:rPr>
          <w:rFonts w:cs="Arial"/>
        </w:rPr>
        <w:t>n. zmianami wprowadza si</w:t>
      </w:r>
      <w:r>
        <w:rPr>
          <w:rFonts w:cs="Arial"/>
        </w:rPr>
        <w:t>ę</w:t>
      </w:r>
      <w:r>
        <w:rPr>
          <w:rFonts w:cs="Arial"/>
        </w:rPr>
        <w:t xml:space="preserve"> nast</w:t>
      </w:r>
      <w:r>
        <w:rPr>
          <w:rFonts w:cs="Arial"/>
        </w:rPr>
        <w:t>ę</w:t>
      </w:r>
      <w:r>
        <w:rPr>
          <w:rFonts w:cs="Arial"/>
        </w:rPr>
        <w:t>puj</w:t>
      </w:r>
      <w:r>
        <w:rPr>
          <w:rFonts w:cs="Arial"/>
        </w:rPr>
        <w:t>ą</w:t>
      </w:r>
      <w:r>
        <w:rPr>
          <w:rFonts w:cs="Arial"/>
        </w:rPr>
        <w:t>ce zmiany:</w:t>
      </w:r>
    </w:p>
    <w:p w:rsidR="00000000" w:rsidRDefault="00F76647">
      <w:pPr>
        <w:pStyle w:val="ListaPublink"/>
        <w:widowControl/>
        <w:numPr>
          <w:ilvl w:val="0"/>
          <w:numId w:val="1"/>
        </w:numPr>
        <w:spacing w:after="160"/>
      </w:pPr>
      <w:r>
        <w:rPr>
          <w:rFonts w:cs="Arial"/>
        </w:rPr>
        <w:t>za</w:t>
      </w:r>
      <w:r>
        <w:rPr>
          <w:rFonts w:cs="Arial"/>
        </w:rPr>
        <w:t>łą</w:t>
      </w:r>
      <w:r>
        <w:rPr>
          <w:rFonts w:cs="Arial"/>
        </w:rPr>
        <w:t xml:space="preserve">cznik nr 1 </w:t>
      </w:r>
      <w:r>
        <w:rPr>
          <w:rFonts w:cs="Arial"/>
        </w:rPr>
        <w:t>–</w:t>
      </w:r>
      <w:r>
        <w:rPr>
          <w:rFonts w:cs="Arial"/>
        </w:rPr>
        <w:t xml:space="preserve"> Wieloletnia Prognoza Finansowa Gminy B</w:t>
      </w:r>
      <w:r>
        <w:rPr>
          <w:rFonts w:cs="Arial"/>
        </w:rPr>
        <w:t>ł</w:t>
      </w:r>
      <w:r>
        <w:rPr>
          <w:rFonts w:cs="Arial"/>
        </w:rPr>
        <w:t>a</w:t>
      </w:r>
      <w:r>
        <w:rPr>
          <w:rFonts w:cs="Arial"/>
        </w:rPr>
        <w:t>ż</w:t>
      </w:r>
      <w:r>
        <w:rPr>
          <w:rFonts w:cs="Arial"/>
        </w:rPr>
        <w:t>owa na lata 2024-2036 otrzymuje brzmienie za</w:t>
      </w:r>
      <w:r>
        <w:rPr>
          <w:rFonts w:cs="Arial"/>
        </w:rPr>
        <w:t>łą</w:t>
      </w:r>
      <w:r>
        <w:rPr>
          <w:rFonts w:cs="Arial"/>
        </w:rPr>
        <w:t>cznika nr 1 do uchwa</w:t>
      </w:r>
      <w:r>
        <w:rPr>
          <w:rFonts w:cs="Arial"/>
        </w:rPr>
        <w:t>ł</w:t>
      </w:r>
      <w:r>
        <w:rPr>
          <w:rFonts w:cs="Arial"/>
        </w:rPr>
        <w:t>y.</w:t>
      </w:r>
    </w:p>
    <w:p w:rsidR="00000000" w:rsidRDefault="00F76647">
      <w:pPr>
        <w:pStyle w:val="TekstPublink"/>
        <w:widowControl/>
      </w:pPr>
      <w:r>
        <w:rPr>
          <w:rFonts w:cs="Arial"/>
        </w:rPr>
        <w:t>§</w:t>
      </w:r>
      <w:r>
        <w:rPr>
          <w:rFonts w:cs="Arial"/>
        </w:rPr>
        <w:t>2.</w:t>
      </w:r>
      <w:r>
        <w:rPr>
          <w:rFonts w:cs="Arial"/>
        </w:rPr>
        <w:tab/>
        <w:t>Wykonanie uchwa</w:t>
      </w:r>
      <w:r>
        <w:rPr>
          <w:rFonts w:cs="Arial"/>
        </w:rPr>
        <w:t>ł</w:t>
      </w:r>
      <w:r>
        <w:rPr>
          <w:rFonts w:cs="Arial"/>
        </w:rPr>
        <w:t>y powierza si</w:t>
      </w:r>
      <w:r>
        <w:rPr>
          <w:rFonts w:cs="Arial"/>
        </w:rPr>
        <w:t>ę</w:t>
      </w:r>
      <w:r>
        <w:rPr>
          <w:rFonts w:cs="Arial"/>
        </w:rPr>
        <w:t xml:space="preserve"> Burmistrzowi Gminy B</w:t>
      </w:r>
      <w:r>
        <w:rPr>
          <w:rFonts w:cs="Arial"/>
        </w:rPr>
        <w:t>ł</w:t>
      </w:r>
      <w:r>
        <w:rPr>
          <w:rFonts w:cs="Arial"/>
        </w:rPr>
        <w:t>a</w:t>
      </w:r>
      <w:r>
        <w:rPr>
          <w:rFonts w:cs="Arial"/>
        </w:rPr>
        <w:t>ż</w:t>
      </w:r>
      <w:r>
        <w:rPr>
          <w:rFonts w:cs="Arial"/>
        </w:rPr>
        <w:t>owa.</w:t>
      </w:r>
    </w:p>
    <w:p w:rsidR="00000000" w:rsidRDefault="00F76647">
      <w:pPr>
        <w:pStyle w:val="TekstPublink"/>
        <w:widowControl/>
      </w:pPr>
      <w:r>
        <w:rPr>
          <w:rFonts w:cs="Arial"/>
        </w:rPr>
        <w:t>§</w:t>
      </w:r>
      <w:r>
        <w:rPr>
          <w:rFonts w:cs="Arial"/>
        </w:rPr>
        <w:t>3.</w:t>
      </w:r>
      <w:r>
        <w:rPr>
          <w:rFonts w:cs="Arial"/>
        </w:rPr>
        <w:tab/>
        <w:t>Uchwa</w:t>
      </w:r>
      <w:r>
        <w:rPr>
          <w:rFonts w:cs="Arial"/>
        </w:rPr>
        <w:t>ł</w:t>
      </w:r>
      <w:r>
        <w:rPr>
          <w:rFonts w:cs="Arial"/>
        </w:rPr>
        <w:t xml:space="preserve">a wchodzi w </w:t>
      </w:r>
      <w:r>
        <w:rPr>
          <w:rFonts w:cs="Arial"/>
        </w:rPr>
        <w:t>ż</w:t>
      </w:r>
      <w:r>
        <w:rPr>
          <w:rFonts w:cs="Arial"/>
        </w:rPr>
        <w:t>ycie z dniem podj</w:t>
      </w:r>
      <w:r>
        <w:rPr>
          <w:rFonts w:cs="Arial"/>
        </w:rPr>
        <w:t>ę</w:t>
      </w:r>
      <w:r>
        <w:rPr>
          <w:rFonts w:cs="Arial"/>
        </w:rPr>
        <w:t>cia.</w:t>
      </w:r>
    </w:p>
    <w:sectPr w:rsidR="00000000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12FA5"/>
    <w:multiLevelType w:val="multilevel"/>
    <w:tmpl w:val="F9140CE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7"/>
    <w:rsid w:val="00F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C5C713-F767-4CED-9BEB-9E8D146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pPr>
      <w:spacing w:before="160" w:after="320"/>
      <w:jc w:val="center"/>
    </w:pPr>
    <w:rPr>
      <w:rFonts w:ascii="Arial" w:hAnsi="Arial"/>
      <w:b/>
      <w:sz w:val="32"/>
    </w:rPr>
  </w:style>
  <w:style w:type="paragraph" w:customStyle="1" w:styleId="PodtytuPublink">
    <w:name w:val="Podtytuł (Publink)"/>
    <w:basedOn w:val="Normalny"/>
    <w:uiPriority w:val="99"/>
    <w:pPr>
      <w:spacing w:before="160" w:after="320"/>
      <w:jc w:val="center"/>
    </w:pPr>
    <w:rPr>
      <w:rFonts w:ascii="Arial" w:hAnsi="Arial" w:cs="Arial"/>
      <w:sz w:val="28"/>
    </w:rPr>
  </w:style>
  <w:style w:type="paragraph" w:customStyle="1" w:styleId="TekstPublink">
    <w:name w:val="Tekst (Publink)"/>
    <w:basedOn w:val="Normalny"/>
    <w:uiPriority w:val="99"/>
    <w:pPr>
      <w:spacing w:after="160"/>
      <w:jc w:val="both"/>
    </w:pPr>
    <w:rPr>
      <w:rFonts w:ascii="Arial" w:hAnsi="Arial"/>
      <w:sz w:val="20"/>
    </w:rPr>
  </w:style>
  <w:style w:type="paragraph" w:customStyle="1" w:styleId="Nagwek1Publink">
    <w:name w:val="Nagłówek 1 (Publink)"/>
    <w:basedOn w:val="Normalny"/>
    <w:uiPriority w:val="99"/>
    <w:pPr>
      <w:spacing w:before="160" w:after="160"/>
      <w:contextualSpacing/>
    </w:pPr>
    <w:rPr>
      <w:rFonts w:ascii="Arial" w:hAnsi="Arial" w:cs="Arial"/>
      <w:b/>
      <w:sz w:val="28"/>
    </w:rPr>
  </w:style>
  <w:style w:type="paragraph" w:customStyle="1" w:styleId="Nagwek2Publink">
    <w:name w:val="Nagłówek 2 (Publink)"/>
    <w:basedOn w:val="Normalny"/>
    <w:uiPriority w:val="99"/>
    <w:pPr>
      <w:spacing w:before="160" w:after="160"/>
      <w:contextualSpacing/>
    </w:pPr>
    <w:rPr>
      <w:rFonts w:ascii="Arial" w:hAnsi="Arial"/>
      <w:b/>
      <w:sz w:val="24"/>
    </w:rPr>
  </w:style>
  <w:style w:type="paragraph" w:customStyle="1" w:styleId="Nagwek3Publink">
    <w:name w:val="Nagłówek 3 (Publink)"/>
    <w:basedOn w:val="Normalny"/>
    <w:uiPriority w:val="99"/>
    <w:pPr>
      <w:spacing w:before="160" w:after="160"/>
      <w:contextualSpacing/>
    </w:pPr>
    <w:rPr>
      <w:rFonts w:ascii="Arial" w:hAnsi="Arial" w:cs="Arial"/>
      <w:b/>
    </w:rPr>
  </w:style>
  <w:style w:type="paragraph" w:customStyle="1" w:styleId="PodpistabeliPublink">
    <w:name w:val="Podpis tabeli (Publink)"/>
    <w:basedOn w:val="TekstPublink"/>
    <w:uiPriority w:val="99"/>
    <w:pPr>
      <w:spacing w:before="160" w:after="0"/>
      <w:jc w:val="left"/>
    </w:pPr>
    <w:rPr>
      <w:b/>
    </w:rPr>
  </w:style>
  <w:style w:type="paragraph" w:customStyle="1" w:styleId="Podpistabeli2Publink">
    <w:name w:val="Podpis tabeli 2 (Publink)"/>
    <w:basedOn w:val="TekstPublink"/>
    <w:uiPriority w:val="99"/>
    <w:pPr>
      <w:spacing w:after="0"/>
      <w:contextualSpacing/>
      <w:jc w:val="left"/>
    </w:pPr>
    <w:rPr>
      <w:rFonts w:cs="Arial"/>
    </w:rPr>
  </w:style>
  <w:style w:type="paragraph" w:customStyle="1" w:styleId="ListaPublink">
    <w:name w:val="Lista (Publink)"/>
    <w:basedOn w:val="TekstPublink"/>
    <w:uiPriority w:val="99"/>
    <w:pPr>
      <w:spacing w:after="0"/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pPr>
      <w:spacing w:after="0"/>
      <w:jc w:val="left"/>
    </w:pPr>
    <w:rPr>
      <w:rFonts w:cs="Arial"/>
      <w:b/>
    </w:rPr>
  </w:style>
  <w:style w:type="paragraph" w:customStyle="1" w:styleId="KomrkatabeliPublink">
    <w:name w:val="Komórka tabeli (Publink)"/>
    <w:basedOn w:val="TekstPublink"/>
    <w:uiPriority w:val="99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Pr>
      <w:rFonts w:cs="Arial"/>
      <w:b/>
    </w:rPr>
  </w:style>
  <w:style w:type="character" w:styleId="Numerwiersza">
    <w:name w:val="line number"/>
    <w:basedOn w:val="Domylnaczcionkaakapitu"/>
    <w:uiPriority w:val="99"/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rPr>
      <w:rFonts w:asciiTheme="minorHAnsi" w:hAnsiTheme="minorHAnsi"/>
      <w:color w:val="0000FF"/>
      <w:sz w:val="22"/>
      <w:u w:val="single"/>
    </w:rPr>
  </w:style>
  <w:style w:type="table" w:styleId="Tabela-Prosty1">
    <w:name w:val="Table Simple 1"/>
    <w:basedOn w:val="Standardowy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Ulka Czarnik</dc:creator>
  <cp:keywords/>
  <dc:description/>
  <cp:lastModifiedBy>Tomasz Pończocha</cp:lastModifiedBy>
  <cp:revision>2</cp:revision>
  <dcterms:created xsi:type="dcterms:W3CDTF">2024-09-24T07:19:00Z</dcterms:created>
  <dcterms:modified xsi:type="dcterms:W3CDTF">2024-09-24T07:19:00Z</dcterms:modified>
</cp:coreProperties>
</file>