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 xml:space="preserve">UCHWAŁA Nr </w:t>
      </w:r>
      <w:r>
        <w:rPr>
          <w:rFonts w:cs="Calibri"/>
          <w:b/>
          <w:bCs/>
        </w:rPr>
        <w:t>X</w:t>
      </w:r>
      <w:r>
        <w:rPr>
          <w:rFonts w:cs="Calibri"/>
          <w:b/>
          <w:bCs/>
        </w:rPr>
        <w:t>/</w:t>
      </w:r>
      <w:r>
        <w:rPr>
          <w:rFonts w:cs="Calibri"/>
          <w:b/>
          <w:bCs/>
        </w:rPr>
        <w:t>113/</w:t>
      </w:r>
      <w:r>
        <w:rPr>
          <w:rFonts w:cs="Calibri"/>
          <w:b/>
          <w:bCs/>
        </w:rPr>
        <w:t>2024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Rady Miejskiej w Błażowej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z dnia 23.12.2024r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w sprawie zmiany uchwały budżetowej Gminy Błażowa na 2024r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24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podstawie art.18 ust.2 pkt 4 ustawy z dnia 8 marca 1990r o samorządzie gminnym (tj. Dz.U. z 2023r, poz.40 ze zm.) oraz art.211, art. 212,art. 235,art. 236, art. 237, ustawy z dnia 27 sierpnia 2009r o finansach  publicznych (t.j. Dz. U. z 2022r, poz. 1634 ze zm.)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Rada Miejska w Błażowej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uchwala co następuje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Tabela-Siatka"/>
        <w:tblW w:w="978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2"/>
        <w:gridCol w:w="2268"/>
      </w:tblGrid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§ 1. Zwiększa się dochody budżetowe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104 220,81</w:t>
            </w:r>
          </w:p>
        </w:tc>
      </w:tr>
      <w:tr>
        <w:trPr>
          <w:trHeight w:val="336" w:hRule="atLeast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 dochody bieżące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10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4 220,81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Środki z Funduszu Pracy w ramach rządowego programu wspierania rodziny „Asystent rodziny w 2024r”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6 174,57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Dotacje celowe otrzymane z gmin na zadania bieżące realizowane na podstawie porozumienia –( lokalny transport zbiorowy)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38 046,24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Wpływy z odsetek bankowych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Oddziały przedszkolne w szkołach podst.-wpływy z usług  (wpływ za dzieci które nie są mieszkańcami gminy Błażowa a uczęszczają do oddziałów przedszkolnych w SP Błażowej)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Przedszkola-wpływy z usług (wpływ za dzieci które nie są mieszkańcami gminy Błażowa a uczęszczają do przedszkola w Błażowej)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§ 2.Zwiększa się wydatki budżetu Gminy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141 956,55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a)wydatki bieżące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81 151,55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Asystent rodziny –wynagrodzenia osobowe pracowników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5 344,36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Asystent rodziny –składki na ubezpieczenie społeczne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771,53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Asystent rodziny –składki na Fundusz Pracy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58,68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Wydatki na składkę dla Związku Gmin PKS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38 046,24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OSP-zakup materiałów  i wyposażenia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12 000,00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UM-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Zakup materiałów i wyposażenia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24 930,74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b)wydatki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60 805,00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Modernizacja poboczy drogi gminnej dz. nr 1467 obr. ewid. Nowy Borek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16 605,00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Modernizacja opaski odbojowej przy budynku Zespołu Szkół w Błażowej (Szkoła Podstawowa),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19 000,00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Modernizacja dwóch przepustów w ciągu drogi gminnej dz. nr 1313 oraz 1320 obr. ewid. Nowy Borek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12 300,00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Modernizacja przepustu okularowego w ciągu drogi gminnej publicznej dz. nr 298 oraz 382 obr. ewid. Futoma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12 900,00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§ 3. Zmniejsza się wydatki budżetowe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-37 735,74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b)wydatki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lang w:val="pl-PL" w:eastAsia="en-US" w:bidi="ar-SA"/>
              </w:rPr>
              <w:t>-37 735,74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Wydatki inwestycyjne n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a realizację projektu „Platforma e-usług publicznych w Gminie Błażowa”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bCs/>
                <w:i/>
                <w:kern w:val="0"/>
                <w:sz w:val="22"/>
                <w:szCs w:val="22"/>
                <w:lang w:val="pl-PL" w:eastAsia="en-US" w:bidi="ar-SA"/>
              </w:rPr>
              <w:t>(realizacja zadania w 2025roku)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-37 735,74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bCs/>
          <w:i/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  <w:t>Zmiany przedstawia tabela nr 1 i 2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4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Wykonanie uchwały powierza się Burmistrzowi Błażowej.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5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Uchwała wchodzi w życie z dniem podjęcia.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Calibri" w:hAnsi="Calibri" w:cs="Calibri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Przewodniczący Rady Miejskiej                                                                                                  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Calibri" w:hAnsi="Calibri" w:cs="Calibri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Calibri" w:hAnsi="Calibri" w:cs="Calibri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>Wojciech Kruczek</w:t>
      </w:r>
      <w:r>
        <w:rPr>
          <w:rFonts w:cs="Calibri"/>
        </w:rPr>
        <w:t xml:space="preserve">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056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05395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32"/>
      <w:szCs w:val="24"/>
      <w:lang w:eastAsia="pl-P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8f47a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nhideWhenUsed/>
    <w:qFormat/>
    <w:rsid w:val="00f05395"/>
    <w:pPr>
      <w:keepNext w:val="tru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c2ee7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qFormat/>
    <w:rsid w:val="00f05395"/>
    <w:rPr>
      <w:rFonts w:ascii="Times New Roman" w:hAnsi="Times New Roman" w:eastAsia="Times New Roman" w:cs="Times New Roman"/>
      <w:sz w:val="32"/>
      <w:szCs w:val="24"/>
      <w:lang w:eastAsia="pl-PL"/>
    </w:rPr>
  </w:style>
  <w:style w:type="character" w:styleId="Nagwek3Znak" w:customStyle="1">
    <w:name w:val="Nagłówek 3 Znak"/>
    <w:basedOn w:val="DefaultParagraphFont"/>
    <w:qFormat/>
    <w:rsid w:val="00f05395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uiPriority w:val="9"/>
    <w:semiHidden/>
    <w:qFormat/>
    <w:rsid w:val="008f47a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3546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2e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Application>LibreOffice/7.4.0.3$Windows_X86_64 LibreOffice_project/f85e47c08ddd19c015c0114a68350214f7066f5a</Application>
  <AppVersion>15.0000</AppVersion>
  <Pages>2</Pages>
  <Words>386</Words>
  <Characters>2053</Characters>
  <CharactersWithSpaces>2691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2024-03-14T08:12:00Z</dcterms:created>
  <dc:creator>Konto Microsoft</dc:creator>
  <dc:description/>
  <dc:language>pl-PL</dc:language>
  <cp:lastModifiedBy/>
  <cp:lastPrinted>2024-09-23T15:22:00Z</cp:lastPrinted>
  <dcterms:modified xsi:type="dcterms:W3CDTF">2024-12-22T07:42:06Z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