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7F6E" w14:textId="77777777" w:rsidR="00053943" w:rsidRDefault="00053943" w:rsidP="00053943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Egzemplarz nr 1</w:t>
      </w:r>
    </w:p>
    <w:p w14:paraId="206E8FA8" w14:textId="77777777" w:rsidR="00053943" w:rsidRDefault="00053943" w:rsidP="000539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4C89DAB3" w14:textId="43745EEB" w:rsidR="00053943" w:rsidRDefault="00053943" w:rsidP="000539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UCHWAŁA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</w:rPr>
        <w:t>r XVI/142/2025</w:t>
      </w:r>
    </w:p>
    <w:p w14:paraId="5F97E77B" w14:textId="77777777" w:rsidR="00053943" w:rsidRPr="00155B1D" w:rsidRDefault="00053943" w:rsidP="000539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Rady Miejskiej w Błażowej</w:t>
      </w:r>
    </w:p>
    <w:p w14:paraId="61984D72" w14:textId="77777777" w:rsidR="00053943" w:rsidRDefault="00053943" w:rsidP="000539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>25 czerwca 2025 r.</w:t>
      </w:r>
    </w:p>
    <w:p w14:paraId="18DA0860" w14:textId="77777777" w:rsidR="008F3372" w:rsidRDefault="008F337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0120E" w14:textId="65FAA0E0" w:rsidR="00283AF2" w:rsidRDefault="00283AF2" w:rsidP="00283A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wyrażenia zgody na </w:t>
      </w:r>
      <w:r w:rsidR="00FD1920">
        <w:rPr>
          <w:rFonts w:ascii="Times New Roman" w:hAnsi="Times New Roman" w:cs="Times New Roman"/>
          <w:bCs/>
          <w:sz w:val="24"/>
          <w:szCs w:val="24"/>
        </w:rPr>
        <w:t xml:space="preserve">wydzierżawienie w trybie bezprzetargowym części działki oznaczonej nr 307 w Błażowej Górnej 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na okres </w:t>
      </w:r>
      <w:r w:rsidR="001A30DB">
        <w:rPr>
          <w:rFonts w:ascii="Times New Roman" w:hAnsi="Times New Roman" w:cs="Times New Roman"/>
          <w:bCs/>
          <w:sz w:val="24"/>
          <w:szCs w:val="24"/>
        </w:rPr>
        <w:t>5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 lat</w:t>
      </w:r>
      <w:r w:rsidR="00EF0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221" w:rsidRPr="00EF0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920">
        <w:rPr>
          <w:rFonts w:ascii="Times New Roman" w:hAnsi="Times New Roman" w:cs="Times New Roman"/>
          <w:bCs/>
          <w:sz w:val="24"/>
          <w:szCs w:val="24"/>
        </w:rPr>
        <w:t>na rzecz dotychczasowego dzierżawcy</w:t>
      </w:r>
    </w:p>
    <w:p w14:paraId="6F41925A" w14:textId="77777777" w:rsidR="00283AF2" w:rsidRPr="00283AF2" w:rsidRDefault="00283AF2" w:rsidP="008F33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987CDC" w14:textId="579D4F09" w:rsidR="00283AF2" w:rsidRPr="00283AF2" w:rsidRDefault="00283AF2" w:rsidP="008F3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Na podst. art. 18 ust. 2 pkt 9 lit „a” ustawy z dnia 8 marca 1990 r. o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 xml:space="preserve">gminnym </w:t>
      </w:r>
      <w:r w:rsidR="00A16D27">
        <w:rPr>
          <w:rFonts w:ascii="Times New Roman" w:hAnsi="Times New Roman" w:cs="Times New Roman"/>
          <w:sz w:val="24"/>
          <w:szCs w:val="24"/>
        </w:rPr>
        <w:br/>
      </w:r>
      <w:r w:rsidRPr="00283AF2">
        <w:rPr>
          <w:rFonts w:ascii="Times New Roman" w:hAnsi="Times New Roman" w:cs="Times New Roman"/>
          <w:sz w:val="24"/>
          <w:szCs w:val="24"/>
        </w:rPr>
        <w:t>(Dz.</w:t>
      </w:r>
      <w:r w:rsidR="00145F28"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>U.</w:t>
      </w:r>
      <w:r w:rsidR="00145F28">
        <w:rPr>
          <w:rFonts w:ascii="Times New Roman" w:hAnsi="Times New Roman" w:cs="Times New Roman"/>
          <w:sz w:val="24"/>
          <w:szCs w:val="24"/>
        </w:rPr>
        <w:t> </w:t>
      </w:r>
      <w:r w:rsidRPr="00283AF2">
        <w:rPr>
          <w:rFonts w:ascii="Times New Roman" w:hAnsi="Times New Roman" w:cs="Times New Roman"/>
          <w:sz w:val="24"/>
          <w:szCs w:val="24"/>
        </w:rPr>
        <w:t>202</w:t>
      </w:r>
      <w:r w:rsidR="00B017C7">
        <w:rPr>
          <w:rFonts w:ascii="Times New Roman" w:hAnsi="Times New Roman" w:cs="Times New Roman"/>
          <w:sz w:val="24"/>
          <w:szCs w:val="24"/>
        </w:rPr>
        <w:t>4</w:t>
      </w:r>
      <w:r w:rsidR="00481B06">
        <w:rPr>
          <w:rFonts w:ascii="Times New Roman" w:hAnsi="Times New Roman" w:cs="Times New Roman"/>
          <w:sz w:val="24"/>
          <w:szCs w:val="24"/>
        </w:rPr>
        <w:t xml:space="preserve"> poz. </w:t>
      </w:r>
      <w:r w:rsidR="00B017C7">
        <w:rPr>
          <w:rFonts w:ascii="Times New Roman" w:hAnsi="Times New Roman" w:cs="Times New Roman"/>
          <w:sz w:val="24"/>
          <w:szCs w:val="24"/>
        </w:rPr>
        <w:t>1465</w:t>
      </w:r>
      <w:r w:rsidRPr="00283AF2">
        <w:rPr>
          <w:rFonts w:ascii="Times New Roman" w:hAnsi="Times New Roman" w:cs="Times New Roman"/>
          <w:sz w:val="24"/>
          <w:szCs w:val="24"/>
        </w:rPr>
        <w:t xml:space="preserve">) oraz art. 13 ust. 1 i </w:t>
      </w:r>
      <w:r w:rsidR="000E1A85">
        <w:rPr>
          <w:rFonts w:ascii="Times New Roman" w:hAnsi="Times New Roman" w:cs="Times New Roman"/>
          <w:sz w:val="24"/>
          <w:szCs w:val="24"/>
        </w:rPr>
        <w:t xml:space="preserve">art. </w:t>
      </w:r>
      <w:r w:rsidRPr="00283AF2">
        <w:rPr>
          <w:rFonts w:ascii="Times New Roman" w:hAnsi="Times New Roman" w:cs="Times New Roman"/>
          <w:sz w:val="24"/>
          <w:szCs w:val="24"/>
        </w:rPr>
        <w:t>37 ust. 4 ustawy 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AF2">
        <w:rPr>
          <w:rFonts w:ascii="Times New Roman" w:hAnsi="Times New Roman" w:cs="Times New Roman"/>
          <w:sz w:val="24"/>
          <w:szCs w:val="24"/>
        </w:rPr>
        <w:br/>
      </w:r>
      <w:r w:rsidRPr="00283AF2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017C7">
        <w:rPr>
          <w:rFonts w:ascii="Times New Roman" w:hAnsi="Times New Roman" w:cs="Times New Roman"/>
          <w:sz w:val="24"/>
          <w:szCs w:val="24"/>
        </w:rPr>
        <w:t>(Dz.</w:t>
      </w:r>
      <w:r w:rsidR="000E1A85">
        <w:rPr>
          <w:rFonts w:ascii="Times New Roman" w:hAnsi="Times New Roman" w:cs="Times New Roman"/>
          <w:sz w:val="24"/>
          <w:szCs w:val="24"/>
        </w:rPr>
        <w:t xml:space="preserve"> </w:t>
      </w:r>
      <w:r w:rsidR="00B017C7">
        <w:rPr>
          <w:rFonts w:ascii="Times New Roman" w:hAnsi="Times New Roman" w:cs="Times New Roman"/>
          <w:sz w:val="24"/>
          <w:szCs w:val="24"/>
        </w:rPr>
        <w:t>U.</w:t>
      </w:r>
      <w:r w:rsidR="000E1A85">
        <w:rPr>
          <w:rFonts w:ascii="Times New Roman" w:hAnsi="Times New Roman" w:cs="Times New Roman"/>
          <w:sz w:val="24"/>
          <w:szCs w:val="24"/>
        </w:rPr>
        <w:t xml:space="preserve"> </w:t>
      </w:r>
      <w:r w:rsidR="00B017C7">
        <w:rPr>
          <w:rFonts w:ascii="Times New Roman" w:hAnsi="Times New Roman" w:cs="Times New Roman"/>
          <w:sz w:val="24"/>
          <w:szCs w:val="24"/>
        </w:rPr>
        <w:t>2024</w:t>
      </w:r>
      <w:r w:rsidR="008F3372">
        <w:rPr>
          <w:rFonts w:ascii="Times New Roman" w:hAnsi="Times New Roman" w:cs="Times New Roman"/>
          <w:sz w:val="24"/>
          <w:szCs w:val="24"/>
        </w:rPr>
        <w:t xml:space="preserve"> poz. </w:t>
      </w:r>
      <w:r w:rsidR="00B017C7">
        <w:rPr>
          <w:rFonts w:ascii="Times New Roman" w:hAnsi="Times New Roman" w:cs="Times New Roman"/>
          <w:sz w:val="24"/>
          <w:szCs w:val="24"/>
        </w:rPr>
        <w:t>1145</w:t>
      </w:r>
      <w:r w:rsidRPr="00283AF2">
        <w:rPr>
          <w:rFonts w:ascii="Times New Roman" w:hAnsi="Times New Roman" w:cs="Times New Roman"/>
          <w:sz w:val="24"/>
          <w:szCs w:val="24"/>
        </w:rPr>
        <w:t>).</w:t>
      </w:r>
    </w:p>
    <w:p w14:paraId="11FAC8A2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>
        <w:rPr>
          <w:rFonts w:ascii="Times New Roman" w:hAnsi="Times New Roman" w:cs="Times New Roman"/>
          <w:b/>
          <w:bCs/>
          <w:sz w:val="24"/>
          <w:szCs w:val="24"/>
        </w:rPr>
        <w:t>Błażowej</w:t>
      </w:r>
    </w:p>
    <w:p w14:paraId="5CEFB7FB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7371FCCF" w14:textId="77777777" w:rsidR="00283AF2" w:rsidRPr="00283AF2" w:rsidRDefault="00283AF2" w:rsidP="0028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C8F3A" w14:textId="77777777" w:rsidR="00283AF2" w:rsidRDefault="00283AF2" w:rsidP="0028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20F91FD" w14:textId="76F95E23" w:rsidR="00DC5A54" w:rsidRDefault="00283AF2" w:rsidP="00283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Wyraża</w:t>
      </w:r>
      <w:r w:rsidR="00DC5A54">
        <w:rPr>
          <w:rFonts w:ascii="Times New Roman" w:hAnsi="Times New Roman" w:cs="Times New Roman"/>
          <w:sz w:val="24"/>
          <w:szCs w:val="24"/>
        </w:rPr>
        <w:t xml:space="preserve">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FD1920">
        <w:rPr>
          <w:rFonts w:ascii="Times New Roman" w:hAnsi="Times New Roman" w:cs="Times New Roman"/>
          <w:sz w:val="24"/>
          <w:szCs w:val="24"/>
        </w:rPr>
        <w:t xml:space="preserve">wydzierżawienie na okres 5 lat w trybie bezprzetargowym na rzecz dotychczasowego dzierżawcy części działki oznaczonej nr 307, położonej w Błażowej Górnej, zapisanej w księdze wieczystej nr </w:t>
      </w:r>
      <w:r w:rsidR="00FD1920" w:rsidRPr="000E1A85">
        <w:rPr>
          <w:rFonts w:ascii="Times New Roman" w:hAnsi="Times New Roman" w:cs="Times New Roman"/>
          <w:sz w:val="24"/>
          <w:szCs w:val="24"/>
        </w:rPr>
        <w:t>RZ2Z/00052494/1</w:t>
      </w:r>
      <w:r w:rsidR="00FD1920">
        <w:rPr>
          <w:rFonts w:ascii="Times New Roman" w:hAnsi="Times New Roman" w:cs="Times New Roman"/>
          <w:sz w:val="24"/>
          <w:szCs w:val="24"/>
        </w:rPr>
        <w:t>, stanowiącej grunt o powierzchni 0,3445 ha i klas</w:t>
      </w:r>
      <w:r w:rsidR="00242AF2">
        <w:rPr>
          <w:rFonts w:ascii="Times New Roman" w:hAnsi="Times New Roman" w:cs="Times New Roman"/>
          <w:sz w:val="24"/>
          <w:szCs w:val="24"/>
        </w:rPr>
        <w:t xml:space="preserve"> </w:t>
      </w:r>
      <w:r w:rsidR="00FD1920">
        <w:rPr>
          <w:rFonts w:ascii="Times New Roman" w:hAnsi="Times New Roman" w:cs="Times New Roman"/>
          <w:sz w:val="24"/>
          <w:szCs w:val="24"/>
        </w:rPr>
        <w:t>o</w:t>
      </w:r>
      <w:r w:rsidR="00242AF2">
        <w:rPr>
          <w:rFonts w:ascii="Times New Roman" w:hAnsi="Times New Roman" w:cs="Times New Roman"/>
          <w:sz w:val="24"/>
          <w:szCs w:val="24"/>
        </w:rPr>
        <w:t xml:space="preserve"> </w:t>
      </w:r>
      <w:r w:rsidR="00FD1920">
        <w:rPr>
          <w:rFonts w:ascii="Times New Roman" w:hAnsi="Times New Roman" w:cs="Times New Roman"/>
          <w:sz w:val="24"/>
          <w:szCs w:val="24"/>
        </w:rPr>
        <w:t xml:space="preserve">użytku </w:t>
      </w:r>
      <w:proofErr w:type="spellStart"/>
      <w:r w:rsidR="00FD1920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FD1920">
        <w:rPr>
          <w:rFonts w:ascii="Times New Roman" w:hAnsi="Times New Roman" w:cs="Times New Roman"/>
          <w:sz w:val="24"/>
          <w:szCs w:val="24"/>
        </w:rPr>
        <w:t xml:space="preserve"> IV, </w:t>
      </w:r>
      <w:r w:rsidR="00FD1920" w:rsidRPr="00283AF2">
        <w:rPr>
          <w:rFonts w:ascii="Times New Roman" w:hAnsi="Times New Roman" w:cs="Times New Roman"/>
          <w:sz w:val="24"/>
          <w:szCs w:val="24"/>
        </w:rPr>
        <w:t>będąc</w:t>
      </w:r>
      <w:r w:rsidR="00FD1920">
        <w:rPr>
          <w:rFonts w:ascii="Times New Roman" w:hAnsi="Times New Roman" w:cs="Times New Roman"/>
          <w:sz w:val="24"/>
          <w:szCs w:val="24"/>
        </w:rPr>
        <w:t xml:space="preserve">ej </w:t>
      </w:r>
      <w:r w:rsidR="00FD1920" w:rsidRPr="00283AF2">
        <w:rPr>
          <w:rFonts w:ascii="Times New Roman" w:hAnsi="Times New Roman" w:cs="Times New Roman"/>
          <w:sz w:val="24"/>
          <w:szCs w:val="24"/>
        </w:rPr>
        <w:t xml:space="preserve">własnością Gminy </w:t>
      </w:r>
      <w:r w:rsidR="00FD1920">
        <w:rPr>
          <w:rFonts w:ascii="Times New Roman" w:hAnsi="Times New Roman" w:cs="Times New Roman"/>
          <w:sz w:val="24"/>
          <w:szCs w:val="24"/>
        </w:rPr>
        <w:t>Błażowa.</w:t>
      </w:r>
    </w:p>
    <w:p w14:paraId="3A6082BC" w14:textId="77777777" w:rsidR="00DC5A54" w:rsidRPr="00DC5A54" w:rsidRDefault="00DC5A54" w:rsidP="00DC5A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5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3842863" w14:textId="77777777" w:rsidR="00283AF2" w:rsidRPr="00283AF2" w:rsidRDefault="00DC5A54" w:rsidP="00DC5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opisana w </w:t>
      </w:r>
      <w:r w:rsidRPr="00DC5A54">
        <w:rPr>
          <w:rFonts w:ascii="Times New Roman" w:hAnsi="Times New Roman" w:cs="Times New Roman"/>
          <w:sz w:val="24"/>
          <w:szCs w:val="24"/>
        </w:rPr>
        <w:t xml:space="preserve">§ </w:t>
      </w:r>
      <w:r w:rsidR="00735A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wykorzystana będzie na cele rolnicze.</w:t>
      </w:r>
    </w:p>
    <w:p w14:paraId="200E1963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7F0A003" w14:textId="77777777" w:rsidR="00283AF2" w:rsidRPr="00283AF2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EF0221">
        <w:rPr>
          <w:rFonts w:ascii="Times New Roman" w:hAnsi="Times New Roman" w:cs="Times New Roman"/>
          <w:sz w:val="24"/>
          <w:szCs w:val="24"/>
        </w:rPr>
        <w:t>powierza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Burmistrzowi </w:t>
      </w:r>
      <w:r w:rsidR="00EF0221">
        <w:rPr>
          <w:rFonts w:ascii="Times New Roman" w:hAnsi="Times New Roman" w:cs="Times New Roman"/>
          <w:sz w:val="24"/>
          <w:szCs w:val="24"/>
        </w:rPr>
        <w:t>Błażowej</w:t>
      </w:r>
      <w:r w:rsidRPr="00283AF2">
        <w:rPr>
          <w:rFonts w:ascii="Times New Roman" w:hAnsi="Times New Roman" w:cs="Times New Roman"/>
          <w:sz w:val="24"/>
          <w:szCs w:val="24"/>
        </w:rPr>
        <w:t>.</w:t>
      </w:r>
    </w:p>
    <w:p w14:paraId="45378402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DD0104C" w14:textId="77777777" w:rsidR="007B752F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20E3011" w14:textId="77777777" w:rsidR="000D3E74" w:rsidRPr="00C04886" w:rsidRDefault="000D3E74" w:rsidP="000D3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886">
        <w:rPr>
          <w:rFonts w:ascii="Times New Roman" w:hAnsi="Times New Roman" w:cs="Times New Roman"/>
        </w:rPr>
        <w:t>Przewodniczący Rady Miejskiej</w:t>
      </w:r>
    </w:p>
    <w:p w14:paraId="6556CAC6" w14:textId="77777777" w:rsidR="000D3E74" w:rsidRPr="00C04886" w:rsidRDefault="000D3E74" w:rsidP="000D3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</w:p>
    <w:p w14:paraId="4DADFC86" w14:textId="77777777" w:rsidR="000D3E74" w:rsidRPr="00C04886" w:rsidRDefault="000D3E74" w:rsidP="000D3E74">
      <w:pPr>
        <w:tabs>
          <w:tab w:val="left" w:pos="5445"/>
        </w:tabs>
        <w:jc w:val="center"/>
        <w:rPr>
          <w:rFonts w:ascii="Times New Roman" w:hAnsi="Times New Roman" w:cs="Times New Roman"/>
        </w:rPr>
      </w:pPr>
      <w:r w:rsidRPr="00C04886">
        <w:rPr>
          <w:rFonts w:ascii="Times New Roman" w:hAnsi="Times New Roman" w:cs="Times New Roman"/>
        </w:rPr>
        <w:tab/>
      </w:r>
      <w:r w:rsidRPr="00C04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Wojciech Kruczek</w:t>
      </w:r>
    </w:p>
    <w:p w14:paraId="26BD7E6B" w14:textId="77777777" w:rsidR="000D3E74" w:rsidRDefault="000D3E74" w:rsidP="000D3E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EA78B43" w14:textId="77777777" w:rsidR="000D3E74" w:rsidRPr="006B1C19" w:rsidRDefault="000D3E74" w:rsidP="000D3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Wykonano w 3 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0C96729E" w14:textId="77777777" w:rsidR="000D3E74" w:rsidRPr="006B1C19" w:rsidRDefault="000D3E74" w:rsidP="000D3E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2B7D2BF" w14:textId="77777777" w:rsidR="000D3E74" w:rsidRPr="006B1C19" w:rsidRDefault="000D3E74" w:rsidP="000D3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611C9777" w14:textId="77777777" w:rsidR="000D3E74" w:rsidRDefault="000D3E74" w:rsidP="000D3E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20EBA546" w14:textId="77777777" w:rsidR="000D3E74" w:rsidRPr="000D3E74" w:rsidRDefault="000D3E74" w:rsidP="000D3E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Kancelaria Notarialna. </w:t>
      </w:r>
    </w:p>
    <w:sectPr w:rsidR="000D3E74" w:rsidRPr="000D3E74" w:rsidSect="000D3E7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F2"/>
    <w:rsid w:val="00053943"/>
    <w:rsid w:val="00057EDE"/>
    <w:rsid w:val="00070E43"/>
    <w:rsid w:val="000D3E74"/>
    <w:rsid w:val="000E1A85"/>
    <w:rsid w:val="0013274F"/>
    <w:rsid w:val="00145F28"/>
    <w:rsid w:val="001A30DB"/>
    <w:rsid w:val="001E4C5B"/>
    <w:rsid w:val="00242AF2"/>
    <w:rsid w:val="00283AF2"/>
    <w:rsid w:val="003958D2"/>
    <w:rsid w:val="004204DE"/>
    <w:rsid w:val="00481B06"/>
    <w:rsid w:val="004C313D"/>
    <w:rsid w:val="005F26CF"/>
    <w:rsid w:val="005F67F6"/>
    <w:rsid w:val="006D6670"/>
    <w:rsid w:val="0073570F"/>
    <w:rsid w:val="00735AC4"/>
    <w:rsid w:val="007B752F"/>
    <w:rsid w:val="007E36A6"/>
    <w:rsid w:val="008F3372"/>
    <w:rsid w:val="00997593"/>
    <w:rsid w:val="00A16D27"/>
    <w:rsid w:val="00A808B9"/>
    <w:rsid w:val="00B017C7"/>
    <w:rsid w:val="00B01D0E"/>
    <w:rsid w:val="00BD6E1C"/>
    <w:rsid w:val="00DC5A54"/>
    <w:rsid w:val="00EF0221"/>
    <w:rsid w:val="00FB412A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B3FE"/>
  <w15:chartTrackingRefBased/>
  <w15:docId w15:val="{00CDE5E8-D497-4ABF-BABB-218AFA5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53943"/>
  </w:style>
  <w:style w:type="paragraph" w:styleId="Nagwek">
    <w:name w:val="header"/>
    <w:basedOn w:val="Normalny"/>
    <w:next w:val="Tekstpodstawowy"/>
    <w:link w:val="NagwekZnak"/>
    <w:uiPriority w:val="99"/>
    <w:unhideWhenUsed/>
    <w:rsid w:val="0005394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05394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39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6</cp:revision>
  <cp:lastPrinted>2025-06-12T10:59:00Z</cp:lastPrinted>
  <dcterms:created xsi:type="dcterms:W3CDTF">2025-06-11T13:39:00Z</dcterms:created>
  <dcterms:modified xsi:type="dcterms:W3CDTF">2025-06-12T11:02:00Z</dcterms:modified>
</cp:coreProperties>
</file>