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EE90" w14:textId="7BA38618" w:rsidR="00750E07" w:rsidRPr="005E69F8" w:rsidRDefault="00750E07" w:rsidP="005E6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9F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5E69F8" w:rsidRPr="005E69F8">
        <w:rPr>
          <w:rFonts w:ascii="Times New Roman" w:hAnsi="Times New Roman" w:cs="Times New Roman"/>
          <w:b/>
          <w:bCs/>
          <w:smallCaps/>
          <w:sz w:val="24"/>
          <w:szCs w:val="24"/>
        </w:rPr>
        <w:t>XXVII/245/2026</w:t>
      </w:r>
    </w:p>
    <w:p w14:paraId="2032E56D" w14:textId="77777777" w:rsidR="00750E07" w:rsidRPr="005E69F8" w:rsidRDefault="00750E07" w:rsidP="005E6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9F8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B985BA4" w14:textId="0253AF65" w:rsidR="00750E07" w:rsidRDefault="00750E07" w:rsidP="005E6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F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E69F8" w:rsidRPr="005E69F8">
        <w:rPr>
          <w:rFonts w:ascii="Times New Roman" w:hAnsi="Times New Roman" w:cs="Times New Roman"/>
          <w:b/>
          <w:sz w:val="24"/>
          <w:szCs w:val="24"/>
        </w:rPr>
        <w:t>28</w:t>
      </w:r>
      <w:r w:rsidR="006A4E84" w:rsidRPr="005E69F8">
        <w:rPr>
          <w:rFonts w:ascii="Times New Roman" w:hAnsi="Times New Roman" w:cs="Times New Roman"/>
          <w:b/>
          <w:sz w:val="24"/>
          <w:szCs w:val="24"/>
        </w:rPr>
        <w:t>.</w:t>
      </w:r>
      <w:r w:rsidR="005E69F8" w:rsidRPr="005E69F8">
        <w:rPr>
          <w:rFonts w:ascii="Times New Roman" w:hAnsi="Times New Roman" w:cs="Times New Roman"/>
          <w:b/>
          <w:sz w:val="24"/>
          <w:szCs w:val="24"/>
        </w:rPr>
        <w:t>04</w:t>
      </w:r>
      <w:r w:rsidRPr="005E69F8">
        <w:rPr>
          <w:rFonts w:ascii="Times New Roman" w:hAnsi="Times New Roman" w:cs="Times New Roman"/>
          <w:b/>
          <w:sz w:val="24"/>
          <w:szCs w:val="24"/>
        </w:rPr>
        <w:t>.202</w:t>
      </w:r>
      <w:r w:rsidR="009E1DB9" w:rsidRPr="005E69F8">
        <w:rPr>
          <w:rFonts w:ascii="Times New Roman" w:hAnsi="Times New Roman" w:cs="Times New Roman"/>
          <w:b/>
          <w:sz w:val="24"/>
          <w:szCs w:val="24"/>
        </w:rPr>
        <w:t>6</w:t>
      </w:r>
      <w:r w:rsidRPr="005E69F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0F59CAD" w14:textId="77777777" w:rsidR="005E69F8" w:rsidRPr="005E69F8" w:rsidRDefault="005E69F8" w:rsidP="005E6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D5A83D" w14:textId="77777777" w:rsidR="003D13CB" w:rsidRPr="0097792E" w:rsidRDefault="003D13CB" w:rsidP="003D1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w sprawie zaliczenia dróg do kategorii dróg gminnych publicznych.</w:t>
      </w:r>
    </w:p>
    <w:p w14:paraId="05880582" w14:textId="4C8C3849" w:rsidR="003D13CB" w:rsidRPr="005E69F8" w:rsidRDefault="003D13CB" w:rsidP="005E69F8">
      <w:pPr>
        <w:pStyle w:val="Nagwek3"/>
        <w:contextualSpacing/>
        <w:jc w:val="both"/>
        <w:rPr>
          <w:b w:val="0"/>
        </w:rPr>
      </w:pPr>
      <w:r w:rsidRPr="005E69F8">
        <w:rPr>
          <w:b w:val="0"/>
          <w:sz w:val="24"/>
          <w:szCs w:val="24"/>
        </w:rPr>
        <w:t xml:space="preserve">Na podstawie art. 18 ust. 2 pkt. </w:t>
      </w:r>
      <w:r w:rsidR="00602561" w:rsidRPr="005E69F8">
        <w:rPr>
          <w:b w:val="0"/>
          <w:sz w:val="24"/>
          <w:szCs w:val="24"/>
        </w:rPr>
        <w:t>13,</w:t>
      </w:r>
      <w:r w:rsidRPr="005E69F8">
        <w:rPr>
          <w:b w:val="0"/>
          <w:sz w:val="24"/>
          <w:szCs w:val="24"/>
        </w:rPr>
        <w:t>15 ustawy z dnia 8 marca 1990 r. o samorządzie gminnym (</w:t>
      </w:r>
      <w:r w:rsidR="005E69F8">
        <w:rPr>
          <w:b w:val="0"/>
          <w:sz w:val="24"/>
          <w:szCs w:val="24"/>
        </w:rPr>
        <w:t xml:space="preserve">tj. </w:t>
      </w:r>
      <w:r w:rsidR="00602561" w:rsidRPr="005E69F8">
        <w:rPr>
          <w:b w:val="0"/>
          <w:sz w:val="24"/>
          <w:szCs w:val="24"/>
        </w:rPr>
        <w:t>Dz.U.2025</w:t>
      </w:r>
      <w:r w:rsidR="005E69F8">
        <w:rPr>
          <w:b w:val="0"/>
          <w:sz w:val="24"/>
          <w:szCs w:val="24"/>
        </w:rPr>
        <w:t xml:space="preserve"> poz. </w:t>
      </w:r>
      <w:r w:rsidR="00602561" w:rsidRPr="005E69F8">
        <w:rPr>
          <w:b w:val="0"/>
          <w:sz w:val="24"/>
          <w:szCs w:val="24"/>
        </w:rPr>
        <w:t>1153 ze zm.)</w:t>
      </w:r>
      <w:r w:rsidR="005E69F8" w:rsidRPr="005E69F8">
        <w:rPr>
          <w:b w:val="0"/>
          <w:sz w:val="24"/>
          <w:szCs w:val="24"/>
        </w:rPr>
        <w:t xml:space="preserve"> </w:t>
      </w:r>
      <w:r w:rsidR="00602561" w:rsidRPr="005E69F8">
        <w:rPr>
          <w:b w:val="0"/>
          <w:sz w:val="24"/>
          <w:szCs w:val="24"/>
        </w:rPr>
        <w:t>art. 7 ust. 1,</w:t>
      </w:r>
      <w:r w:rsidRPr="005E69F8">
        <w:rPr>
          <w:b w:val="0"/>
          <w:sz w:val="24"/>
          <w:szCs w:val="24"/>
        </w:rPr>
        <w:t>2</w:t>
      </w:r>
      <w:r w:rsidR="00602561" w:rsidRPr="005E69F8">
        <w:rPr>
          <w:b w:val="0"/>
          <w:sz w:val="24"/>
          <w:szCs w:val="24"/>
        </w:rPr>
        <w:t>,3</w:t>
      </w:r>
      <w:r w:rsidRPr="005E69F8">
        <w:rPr>
          <w:b w:val="0"/>
          <w:sz w:val="24"/>
          <w:szCs w:val="24"/>
        </w:rPr>
        <w:t xml:space="preserve"> ustawy z dnia 21 marca 1985r. o drogach publicznych (</w:t>
      </w:r>
      <w:r w:rsidR="005E69F8">
        <w:rPr>
          <w:b w:val="0"/>
          <w:sz w:val="24"/>
          <w:szCs w:val="24"/>
        </w:rPr>
        <w:t xml:space="preserve">tj. </w:t>
      </w:r>
      <w:r w:rsidR="00602561" w:rsidRPr="005E69F8">
        <w:rPr>
          <w:b w:val="0"/>
          <w:sz w:val="24"/>
          <w:szCs w:val="24"/>
        </w:rPr>
        <w:t>Dz.U.2025</w:t>
      </w:r>
      <w:r w:rsidR="005E69F8">
        <w:rPr>
          <w:b w:val="0"/>
          <w:sz w:val="24"/>
          <w:szCs w:val="24"/>
        </w:rPr>
        <w:t xml:space="preserve"> poz</w:t>
      </w:r>
      <w:r w:rsidR="00602561" w:rsidRPr="005E69F8">
        <w:rPr>
          <w:b w:val="0"/>
          <w:sz w:val="24"/>
          <w:szCs w:val="24"/>
        </w:rPr>
        <w:t>.</w:t>
      </w:r>
      <w:r w:rsidR="005E69F8">
        <w:rPr>
          <w:b w:val="0"/>
          <w:sz w:val="24"/>
          <w:szCs w:val="24"/>
        </w:rPr>
        <w:t xml:space="preserve"> </w:t>
      </w:r>
      <w:r w:rsidR="00602561" w:rsidRPr="005E69F8">
        <w:rPr>
          <w:b w:val="0"/>
          <w:sz w:val="24"/>
          <w:szCs w:val="24"/>
        </w:rPr>
        <w:t xml:space="preserve">889 </w:t>
      </w:r>
      <w:r w:rsidR="005028A6" w:rsidRPr="005E69F8">
        <w:rPr>
          <w:b w:val="0"/>
          <w:sz w:val="24"/>
          <w:szCs w:val="24"/>
        </w:rPr>
        <w:t>ze zm.), p</w:t>
      </w:r>
      <w:r w:rsidRPr="005E69F8">
        <w:rPr>
          <w:b w:val="0"/>
          <w:sz w:val="24"/>
          <w:szCs w:val="24"/>
        </w:rPr>
        <w:t>o zasięgnięciu opinii Zarządu Powiatu Rzeszowskiego</w:t>
      </w:r>
      <w:r w:rsidR="005028A6" w:rsidRPr="005E69F8">
        <w:rPr>
          <w:b w:val="0"/>
          <w:sz w:val="24"/>
          <w:szCs w:val="24"/>
        </w:rPr>
        <w:t>.</w:t>
      </w:r>
    </w:p>
    <w:p w14:paraId="4E47F630" w14:textId="77777777" w:rsidR="003D13CB" w:rsidRPr="0097792E" w:rsidRDefault="003D13CB" w:rsidP="005E6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Rada Miejska w Błażowej uchwala, co następuje:</w:t>
      </w:r>
    </w:p>
    <w:p w14:paraId="446F5237" w14:textId="3FF175C5" w:rsidR="009E1DB9" w:rsidRDefault="003D13CB" w:rsidP="002323BC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§ 1.</w:t>
      </w:r>
      <w:r w:rsidRPr="0097792E">
        <w:rPr>
          <w:rFonts w:ascii="Times New Roman" w:hAnsi="Times New Roman" w:cs="Times New Roman"/>
          <w:sz w:val="24"/>
          <w:szCs w:val="24"/>
        </w:rPr>
        <w:t xml:space="preserve"> </w:t>
      </w:r>
      <w:r w:rsidR="005028A6">
        <w:rPr>
          <w:rFonts w:ascii="Times New Roman" w:hAnsi="Times New Roman" w:cs="Times New Roman"/>
          <w:sz w:val="24"/>
          <w:szCs w:val="24"/>
        </w:rPr>
        <w:t>Zalicza się</w:t>
      </w:r>
      <w:r w:rsidRPr="0097792E">
        <w:rPr>
          <w:rFonts w:ascii="Times New Roman" w:hAnsi="Times New Roman" w:cs="Times New Roman"/>
          <w:sz w:val="24"/>
          <w:szCs w:val="24"/>
        </w:rPr>
        <w:t xml:space="preserve"> do kategorii dróg gminnych</w:t>
      </w:r>
      <w:r w:rsidR="0057062E">
        <w:rPr>
          <w:rFonts w:ascii="Times New Roman" w:hAnsi="Times New Roman" w:cs="Times New Roman"/>
          <w:sz w:val="24"/>
          <w:szCs w:val="24"/>
        </w:rPr>
        <w:t xml:space="preserve"> publicznych następujące odcinki dróg o </w:t>
      </w:r>
      <w:r w:rsidRPr="0097792E">
        <w:rPr>
          <w:rFonts w:ascii="Times New Roman" w:hAnsi="Times New Roman" w:cs="Times New Roman"/>
          <w:sz w:val="24"/>
          <w:szCs w:val="24"/>
        </w:rPr>
        <w:t>znaczeniu lokalnym</w:t>
      </w:r>
      <w:r w:rsidR="00495E4F">
        <w:rPr>
          <w:rFonts w:ascii="Times New Roman" w:hAnsi="Times New Roman" w:cs="Times New Roman"/>
          <w:sz w:val="24"/>
          <w:szCs w:val="24"/>
        </w:rPr>
        <w:t>,</w:t>
      </w:r>
      <w:r w:rsidRPr="0097792E">
        <w:rPr>
          <w:rFonts w:ascii="Times New Roman" w:hAnsi="Times New Roman" w:cs="Times New Roman"/>
          <w:sz w:val="24"/>
          <w:szCs w:val="24"/>
        </w:rPr>
        <w:t xml:space="preserve"> położone na terenie</w:t>
      </w:r>
      <w:r w:rsidR="005028A6">
        <w:rPr>
          <w:rFonts w:ascii="Times New Roman" w:hAnsi="Times New Roman" w:cs="Times New Roman"/>
          <w:sz w:val="24"/>
          <w:szCs w:val="24"/>
        </w:rPr>
        <w:t xml:space="preserve"> obr. ewid. Nowy Borek, Gmina </w:t>
      </w:r>
      <w:r w:rsidRPr="0097792E">
        <w:rPr>
          <w:rFonts w:ascii="Times New Roman" w:hAnsi="Times New Roman" w:cs="Times New Roman"/>
          <w:sz w:val="24"/>
          <w:szCs w:val="24"/>
        </w:rPr>
        <w:t>Błażowa</w:t>
      </w:r>
      <w:r w:rsidR="005028A6">
        <w:rPr>
          <w:rFonts w:ascii="Times New Roman" w:hAnsi="Times New Roman" w:cs="Times New Roman"/>
          <w:sz w:val="24"/>
          <w:szCs w:val="24"/>
        </w:rPr>
        <w:t>, a także nadaje się im nazwy zgodnie z poniższym wykazem.</w:t>
      </w:r>
    </w:p>
    <w:p w14:paraId="4B65A2FF" w14:textId="47FCE52C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Wola</w:t>
      </w:r>
    </w:p>
    <w:p w14:paraId="04922C49" w14:textId="2950D4BE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Sady</w:t>
      </w:r>
    </w:p>
    <w:p w14:paraId="4E7C47DD" w14:textId="14D08239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Babiak</w:t>
      </w:r>
    </w:p>
    <w:p w14:paraId="2F6C3C0F" w14:textId="1E207F4E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Czerwonki Środek</w:t>
      </w:r>
    </w:p>
    <w:p w14:paraId="478B5935" w14:textId="7C2E86C4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Czerwonki Dół</w:t>
      </w:r>
    </w:p>
    <w:p w14:paraId="00A55DDD" w14:textId="2458A374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Budy</w:t>
      </w:r>
    </w:p>
    <w:p w14:paraId="364498C4" w14:textId="630EA5C6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spod Kamieńca</w:t>
      </w:r>
    </w:p>
    <w:p w14:paraId="17D6116A" w14:textId="0A66C9CE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pod Królką</w:t>
      </w:r>
    </w:p>
    <w:p w14:paraId="355430A9" w14:textId="79DB8ACC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Kozieniec Mały</w:t>
      </w:r>
    </w:p>
    <w:p w14:paraId="7FD6BBC7" w14:textId="6BEEB475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Siwcowa</w:t>
      </w:r>
    </w:p>
    <w:p w14:paraId="3BDE718D" w14:textId="5FB70297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Dział Góra</w:t>
      </w:r>
    </w:p>
    <w:p w14:paraId="0F22E9E7" w14:textId="065E93C7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 xml:space="preserve">Nowy Borek </w:t>
      </w:r>
      <w:r w:rsidR="002323BC" w:rsidRPr="00A93F8E">
        <w:rPr>
          <w:rFonts w:ascii="Times New Roman" w:hAnsi="Times New Roman"/>
          <w:sz w:val="24"/>
          <w:szCs w:val="24"/>
        </w:rPr>
        <w:t>–</w:t>
      </w:r>
      <w:r w:rsidR="002323BC">
        <w:rPr>
          <w:rFonts w:ascii="Times New Roman" w:hAnsi="Times New Roman"/>
          <w:sz w:val="24"/>
          <w:szCs w:val="24"/>
        </w:rPr>
        <w:t xml:space="preserve"> </w:t>
      </w:r>
      <w:r w:rsidRPr="00A93F8E">
        <w:rPr>
          <w:rFonts w:ascii="Times New Roman" w:hAnsi="Times New Roman"/>
          <w:sz w:val="24"/>
          <w:szCs w:val="24"/>
        </w:rPr>
        <w:t xml:space="preserve">Przylasek </w:t>
      </w:r>
      <w:r w:rsidR="002323BC">
        <w:rPr>
          <w:rFonts w:ascii="Times New Roman" w:hAnsi="Times New Roman"/>
          <w:sz w:val="24"/>
          <w:szCs w:val="24"/>
        </w:rPr>
        <w:t xml:space="preserve">Wielki </w:t>
      </w:r>
      <w:r w:rsidRPr="00A93F8E">
        <w:rPr>
          <w:rFonts w:ascii="Times New Roman" w:hAnsi="Times New Roman"/>
          <w:sz w:val="24"/>
          <w:szCs w:val="24"/>
        </w:rPr>
        <w:t>Góra</w:t>
      </w:r>
    </w:p>
    <w:p w14:paraId="1AAFC428" w14:textId="56B47BF1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Kozieniec</w:t>
      </w:r>
    </w:p>
    <w:p w14:paraId="241F93D0" w14:textId="1E8D5464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</w:t>
      </w:r>
      <w:r w:rsidR="002323BC">
        <w:rPr>
          <w:rFonts w:ascii="Times New Roman" w:hAnsi="Times New Roman"/>
          <w:sz w:val="24"/>
          <w:szCs w:val="24"/>
        </w:rPr>
        <w:t xml:space="preserve"> </w:t>
      </w:r>
      <w:r w:rsidR="002323BC" w:rsidRPr="00A93F8E">
        <w:rPr>
          <w:rFonts w:ascii="Times New Roman" w:hAnsi="Times New Roman"/>
          <w:sz w:val="24"/>
          <w:szCs w:val="24"/>
        </w:rPr>
        <w:t>–</w:t>
      </w:r>
      <w:r w:rsidRPr="00A93F8E">
        <w:rPr>
          <w:rFonts w:ascii="Times New Roman" w:hAnsi="Times New Roman"/>
          <w:sz w:val="24"/>
          <w:szCs w:val="24"/>
        </w:rPr>
        <w:t xml:space="preserve"> Dział</w:t>
      </w:r>
    </w:p>
    <w:p w14:paraId="0595833E" w14:textId="7557F276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 xml:space="preserve">Nowy Borek </w:t>
      </w:r>
      <w:r w:rsidR="002323BC" w:rsidRPr="00A93F8E">
        <w:rPr>
          <w:rFonts w:ascii="Times New Roman" w:hAnsi="Times New Roman"/>
          <w:sz w:val="24"/>
          <w:szCs w:val="24"/>
        </w:rPr>
        <w:t>–</w:t>
      </w:r>
      <w:r w:rsidRPr="00A93F8E">
        <w:rPr>
          <w:rFonts w:ascii="Times New Roman" w:hAnsi="Times New Roman"/>
          <w:sz w:val="24"/>
          <w:szCs w:val="24"/>
        </w:rPr>
        <w:t xml:space="preserve"> „Unijna”</w:t>
      </w:r>
    </w:p>
    <w:p w14:paraId="62D9D30B" w14:textId="59823A78" w:rsidR="00A93F8E" w:rsidRPr="00A93F8E" w:rsidRDefault="00A93F8E" w:rsidP="00A93F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3F8E">
        <w:rPr>
          <w:rFonts w:ascii="Times New Roman" w:hAnsi="Times New Roman"/>
          <w:sz w:val="24"/>
          <w:szCs w:val="24"/>
        </w:rPr>
        <w:t>Nowy Borek – Poręby Dół</w:t>
      </w:r>
    </w:p>
    <w:p w14:paraId="10DACDAF" w14:textId="18B093B3" w:rsidR="009E1DB9" w:rsidRPr="002323BC" w:rsidRDefault="00A93F8E" w:rsidP="003D13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Nowy Borek </w:t>
      </w:r>
      <w:r w:rsidR="00427731" w:rsidRPr="00A93F8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Łączni</w:t>
      </w:r>
      <w:r w:rsidR="002323BC">
        <w:rPr>
          <w:rFonts w:ascii="Times New Roman" w:hAnsi="Times New Roman"/>
          <w:sz w:val="24"/>
          <w:szCs w:val="24"/>
        </w:rPr>
        <w:t>k</w:t>
      </w:r>
    </w:p>
    <w:p w14:paraId="67B2A4C9" w14:textId="636F9DA6" w:rsidR="003D13CB" w:rsidRPr="0097792E" w:rsidRDefault="003D13CB" w:rsidP="002323B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§ 2.</w:t>
      </w:r>
      <w:r w:rsidR="0057062E">
        <w:rPr>
          <w:rFonts w:ascii="Times New Roman" w:hAnsi="Times New Roman" w:cs="Times New Roman"/>
          <w:sz w:val="24"/>
          <w:szCs w:val="24"/>
        </w:rPr>
        <w:t xml:space="preserve"> </w:t>
      </w:r>
      <w:r w:rsidR="005028A6">
        <w:rPr>
          <w:rFonts w:ascii="Times New Roman" w:hAnsi="Times New Roman" w:cs="Times New Roman"/>
          <w:sz w:val="24"/>
          <w:szCs w:val="24"/>
        </w:rPr>
        <w:t>N</w:t>
      </w:r>
      <w:r w:rsidR="002323BC" w:rsidRPr="0097792E">
        <w:rPr>
          <w:rFonts w:ascii="Times New Roman" w:hAnsi="Times New Roman" w:cs="Times New Roman"/>
          <w:sz w:val="24"/>
          <w:szCs w:val="24"/>
        </w:rPr>
        <w:t>azwy dróg</w:t>
      </w:r>
      <w:r w:rsidR="005028A6">
        <w:rPr>
          <w:rFonts w:ascii="Times New Roman" w:hAnsi="Times New Roman" w:cs="Times New Roman"/>
          <w:sz w:val="24"/>
          <w:szCs w:val="24"/>
        </w:rPr>
        <w:t xml:space="preserve">, numery działek, lokalizacja </w:t>
      </w:r>
      <w:r w:rsidR="00A93F8E">
        <w:rPr>
          <w:rFonts w:ascii="Times New Roman" w:hAnsi="Times New Roman" w:cs="Times New Roman"/>
          <w:sz w:val="24"/>
          <w:szCs w:val="24"/>
        </w:rPr>
        <w:t xml:space="preserve">oraz </w:t>
      </w:r>
      <w:r w:rsidR="005028A6">
        <w:rPr>
          <w:rFonts w:ascii="Times New Roman" w:hAnsi="Times New Roman" w:cs="Times New Roman"/>
          <w:sz w:val="24"/>
          <w:szCs w:val="24"/>
        </w:rPr>
        <w:t xml:space="preserve">ich </w:t>
      </w:r>
      <w:r w:rsidR="00A93F8E">
        <w:rPr>
          <w:rFonts w:ascii="Times New Roman" w:hAnsi="Times New Roman" w:cs="Times New Roman"/>
          <w:sz w:val="24"/>
          <w:szCs w:val="24"/>
        </w:rPr>
        <w:t xml:space="preserve">parametry </w:t>
      </w:r>
      <w:r w:rsidRPr="0097792E">
        <w:rPr>
          <w:rFonts w:ascii="Times New Roman" w:hAnsi="Times New Roman" w:cs="Times New Roman"/>
          <w:sz w:val="24"/>
          <w:szCs w:val="24"/>
        </w:rPr>
        <w:t>zostały opisane w tabeli stanowiącej załącznik nr 1 do Uchwały.</w:t>
      </w:r>
    </w:p>
    <w:p w14:paraId="4B68AD87" w14:textId="2D3FCD9A" w:rsidR="003D13CB" w:rsidRPr="0097792E" w:rsidRDefault="003D13CB" w:rsidP="002323B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§ 3.</w:t>
      </w:r>
      <w:r w:rsidRPr="0097792E">
        <w:rPr>
          <w:rFonts w:ascii="Times New Roman" w:hAnsi="Times New Roman" w:cs="Times New Roman"/>
          <w:sz w:val="24"/>
          <w:szCs w:val="24"/>
        </w:rPr>
        <w:t xml:space="preserve"> Przebieg dróg</w:t>
      </w:r>
      <w:r w:rsidR="005028A6">
        <w:rPr>
          <w:rFonts w:ascii="Times New Roman" w:hAnsi="Times New Roman" w:cs="Times New Roman"/>
          <w:sz w:val="24"/>
          <w:szCs w:val="24"/>
        </w:rPr>
        <w:t xml:space="preserve"> wyszczególnionych </w:t>
      </w:r>
      <w:r w:rsidRPr="0097792E">
        <w:rPr>
          <w:rFonts w:ascii="Times New Roman" w:hAnsi="Times New Roman" w:cs="Times New Roman"/>
          <w:sz w:val="24"/>
          <w:szCs w:val="24"/>
        </w:rPr>
        <w:t xml:space="preserve">w </w:t>
      </w:r>
      <w:r w:rsidRPr="00A93F8E">
        <w:rPr>
          <w:rFonts w:ascii="Times New Roman" w:hAnsi="Times New Roman" w:cs="Times New Roman"/>
          <w:b/>
          <w:sz w:val="24"/>
          <w:szCs w:val="24"/>
        </w:rPr>
        <w:t>§</w:t>
      </w:r>
      <w:r w:rsidRPr="0097792E">
        <w:rPr>
          <w:rFonts w:ascii="Times New Roman" w:hAnsi="Times New Roman" w:cs="Times New Roman"/>
          <w:sz w:val="24"/>
          <w:szCs w:val="24"/>
        </w:rPr>
        <w:t xml:space="preserve"> 1 został przedstawiony </w:t>
      </w:r>
      <w:r w:rsidR="005028A6">
        <w:rPr>
          <w:rFonts w:ascii="Times New Roman" w:hAnsi="Times New Roman" w:cs="Times New Roman"/>
          <w:sz w:val="24"/>
          <w:szCs w:val="24"/>
        </w:rPr>
        <w:t>w</w:t>
      </w:r>
      <w:r w:rsidRPr="0097792E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028A6">
        <w:rPr>
          <w:rFonts w:ascii="Times New Roman" w:hAnsi="Times New Roman" w:cs="Times New Roman"/>
          <w:sz w:val="24"/>
          <w:szCs w:val="24"/>
        </w:rPr>
        <w:t>u</w:t>
      </w:r>
      <w:r w:rsidRPr="0097792E">
        <w:rPr>
          <w:rFonts w:ascii="Times New Roman" w:hAnsi="Times New Roman" w:cs="Times New Roman"/>
          <w:sz w:val="24"/>
          <w:szCs w:val="24"/>
        </w:rPr>
        <w:t xml:space="preserve"> graficzny</w:t>
      </w:r>
      <w:r w:rsidR="005028A6">
        <w:rPr>
          <w:rFonts w:ascii="Times New Roman" w:hAnsi="Times New Roman" w:cs="Times New Roman"/>
          <w:sz w:val="24"/>
          <w:szCs w:val="24"/>
        </w:rPr>
        <w:t>m</w:t>
      </w:r>
      <w:r w:rsidRPr="0097792E">
        <w:rPr>
          <w:rFonts w:ascii="Times New Roman" w:hAnsi="Times New Roman" w:cs="Times New Roman"/>
          <w:sz w:val="24"/>
          <w:szCs w:val="24"/>
        </w:rPr>
        <w:t xml:space="preserve"> nr </w:t>
      </w:r>
      <w:r w:rsidR="005028A6">
        <w:rPr>
          <w:rFonts w:ascii="Times New Roman" w:hAnsi="Times New Roman" w:cs="Times New Roman"/>
          <w:sz w:val="24"/>
          <w:szCs w:val="24"/>
        </w:rPr>
        <w:t> </w:t>
      </w:r>
      <w:r w:rsidRPr="0097792E">
        <w:rPr>
          <w:rFonts w:ascii="Times New Roman" w:hAnsi="Times New Roman" w:cs="Times New Roman"/>
          <w:sz w:val="24"/>
          <w:szCs w:val="24"/>
        </w:rPr>
        <w:t>2 do</w:t>
      </w:r>
      <w:r w:rsidR="00495E4F">
        <w:rPr>
          <w:rFonts w:ascii="Times New Roman" w:hAnsi="Times New Roman" w:cs="Times New Roman"/>
          <w:sz w:val="24"/>
          <w:szCs w:val="24"/>
        </w:rPr>
        <w:t xml:space="preserve"> nin.</w:t>
      </w:r>
      <w:r w:rsidRPr="0097792E">
        <w:rPr>
          <w:rFonts w:ascii="Times New Roman" w:hAnsi="Times New Roman" w:cs="Times New Roman"/>
          <w:sz w:val="24"/>
          <w:szCs w:val="24"/>
        </w:rPr>
        <w:t xml:space="preserve"> Uchwały.</w:t>
      </w:r>
    </w:p>
    <w:p w14:paraId="09D5ED36" w14:textId="77777777" w:rsidR="003D13CB" w:rsidRPr="0097792E" w:rsidRDefault="003D13CB" w:rsidP="003D13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§ 4.</w:t>
      </w:r>
      <w:r w:rsidRPr="0097792E">
        <w:rPr>
          <w:rFonts w:ascii="Times New Roman" w:hAnsi="Times New Roman" w:cs="Times New Roman"/>
          <w:sz w:val="24"/>
          <w:szCs w:val="24"/>
        </w:rPr>
        <w:t xml:space="preserve"> Wykonanie uchwały powierza się Burmistrzowi Błażowej.</w:t>
      </w:r>
    </w:p>
    <w:p w14:paraId="6EF9E9EF" w14:textId="77777777" w:rsidR="003D13CB" w:rsidRPr="0097792E" w:rsidRDefault="003D13CB" w:rsidP="002323B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7792E">
        <w:rPr>
          <w:rFonts w:ascii="Times New Roman" w:hAnsi="Times New Roman" w:cs="Times New Roman"/>
          <w:b/>
          <w:sz w:val="24"/>
          <w:szCs w:val="24"/>
        </w:rPr>
        <w:t>§ 5.</w:t>
      </w:r>
      <w:r w:rsidRPr="0097792E">
        <w:rPr>
          <w:rFonts w:ascii="Times New Roman" w:hAnsi="Times New Roman" w:cs="Times New Roman"/>
          <w:sz w:val="24"/>
          <w:szCs w:val="24"/>
        </w:rPr>
        <w:t xml:space="preserve"> Uchwała wchodzi w życie po upływie 14 dni od dnia ogłoszenia w Dzienniku Urzędowym Województwa Podkarpackiego.</w:t>
      </w:r>
    </w:p>
    <w:p w14:paraId="1AFD9A47" w14:textId="680C5B79" w:rsidR="00750E07" w:rsidRDefault="009F6E77" w:rsidP="006F7B89">
      <w:pPr>
        <w:spacing w:after="0" w:line="240" w:lineRule="auto"/>
        <w:contextualSpacing/>
        <w:jc w:val="both"/>
        <w:rPr>
          <w:sz w:val="24"/>
          <w:szCs w:val="24"/>
        </w:rPr>
      </w:pPr>
      <w:r w:rsidRPr="00267ECD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267ECD">
        <w:rPr>
          <w:sz w:val="24"/>
          <w:szCs w:val="24"/>
        </w:rPr>
        <w:t xml:space="preserve"> </w:t>
      </w:r>
      <w:r w:rsidR="006F7B89">
        <w:rPr>
          <w:sz w:val="24"/>
          <w:szCs w:val="24"/>
        </w:rPr>
        <w:tab/>
      </w:r>
      <w:r w:rsidRPr="00267ECD">
        <w:rPr>
          <w:sz w:val="24"/>
          <w:szCs w:val="24"/>
        </w:rPr>
        <w:t xml:space="preserve"> </w:t>
      </w:r>
      <w:r w:rsidR="00750E07">
        <w:rPr>
          <w:sz w:val="24"/>
          <w:szCs w:val="24"/>
        </w:rPr>
        <w:t xml:space="preserve">  </w:t>
      </w:r>
    </w:p>
    <w:p w14:paraId="3F2F0B5B" w14:textId="77777777" w:rsidR="005E69F8" w:rsidRDefault="005E69F8" w:rsidP="00750E07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58FB27" w14:textId="33B4EE84" w:rsidR="009F6E77" w:rsidRPr="00750E07" w:rsidRDefault="00750E07" w:rsidP="00750E07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6E77" w:rsidRPr="00750E07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14:paraId="35071CDA" w14:textId="77777777" w:rsidR="00750E07" w:rsidRPr="00750E07" w:rsidRDefault="00750E07" w:rsidP="00750E07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7D791" w14:textId="77777777" w:rsidR="009F6E77" w:rsidRPr="00750E07" w:rsidRDefault="009F6E77" w:rsidP="006F7B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6F7B89" w:rsidRPr="00750E0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50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B89" w:rsidRPr="00750E07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0179E4C0" w14:textId="77777777" w:rsidR="00750E07" w:rsidRPr="00750E07" w:rsidRDefault="00750E07" w:rsidP="006F7B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5ABB2" w14:textId="77777777" w:rsidR="006F7B89" w:rsidRPr="00750E07" w:rsidRDefault="006F7B89" w:rsidP="006F7B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60217" w14:textId="74790D8D" w:rsidR="00750E07" w:rsidRPr="00602561" w:rsidRDefault="006F7B89" w:rsidP="00602561">
      <w:pPr>
        <w:spacing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E07">
        <w:rPr>
          <w:rFonts w:ascii="Times New Roman" w:hAnsi="Times New Roman" w:cs="Times New Roman"/>
          <w:b/>
          <w:bCs/>
          <w:sz w:val="24"/>
          <w:szCs w:val="24"/>
        </w:rPr>
        <w:t>Wojciech Kruczek</w:t>
      </w:r>
    </w:p>
    <w:p w14:paraId="1084D7B3" w14:textId="77777777" w:rsidR="00A93F8E" w:rsidRDefault="00A93F8E" w:rsidP="00750E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96816328"/>
      <w:bookmarkStart w:id="1" w:name="_Hlk196812345"/>
    </w:p>
    <w:bookmarkEnd w:id="0"/>
    <w:bookmarkEnd w:id="1"/>
    <w:p w14:paraId="5EAF5DD8" w14:textId="77777777" w:rsidR="00DE16FC" w:rsidRDefault="00DE16FC" w:rsidP="00DE16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07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8B002A9" w14:textId="77777777" w:rsidR="00DE16FC" w:rsidRPr="00750E07" w:rsidRDefault="00DE16FC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7">
        <w:rPr>
          <w:rFonts w:ascii="Times New Roman" w:hAnsi="Times New Roman" w:cs="Times New Roman"/>
          <w:sz w:val="24"/>
          <w:szCs w:val="24"/>
        </w:rPr>
        <w:t xml:space="preserve">Zgodnie z ustawą o drogach publicznych z 21 marca 1985 r. art. 7 ust. 1: Do dróg gminnych zalicza się drogi o znaczeniu lokalnym niezaliczone do innych kategorii, stanowiące uzupełniającą sieć dróg służących miejscowym potrzebom, z wyłączeniem dróg wewnętrznych. </w:t>
      </w:r>
    </w:p>
    <w:p w14:paraId="6362C30B" w14:textId="77777777" w:rsidR="00DE16FC" w:rsidRPr="00750E07" w:rsidRDefault="00DE16FC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7">
        <w:rPr>
          <w:rFonts w:ascii="Times New Roman" w:hAnsi="Times New Roman" w:cs="Times New Roman"/>
          <w:sz w:val="24"/>
          <w:szCs w:val="24"/>
        </w:rPr>
        <w:t xml:space="preserve">Przedmiotowa </w:t>
      </w:r>
      <w:r>
        <w:rPr>
          <w:rFonts w:ascii="Times New Roman" w:hAnsi="Times New Roman" w:cs="Times New Roman"/>
          <w:sz w:val="24"/>
          <w:szCs w:val="24"/>
        </w:rPr>
        <w:t>sieć drogowa</w:t>
      </w:r>
      <w:r w:rsidRPr="00750E07">
        <w:rPr>
          <w:rFonts w:ascii="Times New Roman" w:hAnsi="Times New Roman" w:cs="Times New Roman"/>
          <w:sz w:val="24"/>
          <w:szCs w:val="24"/>
        </w:rPr>
        <w:t xml:space="preserve"> ujęta w załączniku do uchwały stanowi </w:t>
      </w:r>
      <w:r>
        <w:rPr>
          <w:rFonts w:ascii="Times New Roman" w:hAnsi="Times New Roman" w:cs="Times New Roman"/>
          <w:sz w:val="24"/>
          <w:szCs w:val="24"/>
        </w:rPr>
        <w:t>istotne i długo oczekiwane</w:t>
      </w:r>
      <w:r w:rsidRPr="00750E07">
        <w:rPr>
          <w:rFonts w:ascii="Times New Roman" w:hAnsi="Times New Roman" w:cs="Times New Roman"/>
          <w:sz w:val="24"/>
          <w:szCs w:val="24"/>
        </w:rPr>
        <w:t xml:space="preserve"> połączenie komunikacyjne dla miejscowości </w:t>
      </w:r>
      <w:r>
        <w:rPr>
          <w:rFonts w:ascii="Times New Roman" w:hAnsi="Times New Roman" w:cs="Times New Roman"/>
          <w:sz w:val="24"/>
          <w:szCs w:val="24"/>
        </w:rPr>
        <w:t>Nowy Borek</w:t>
      </w:r>
      <w:r w:rsidRPr="00750E07">
        <w:rPr>
          <w:rFonts w:ascii="Times New Roman" w:hAnsi="Times New Roman" w:cs="Times New Roman"/>
          <w:sz w:val="24"/>
          <w:szCs w:val="24"/>
        </w:rPr>
        <w:t xml:space="preserve">, jak również </w:t>
      </w:r>
      <w:r>
        <w:rPr>
          <w:rFonts w:ascii="Times New Roman" w:hAnsi="Times New Roman" w:cs="Times New Roman"/>
          <w:sz w:val="24"/>
          <w:szCs w:val="24"/>
        </w:rPr>
        <w:t>czyni spójną sieć drogową</w:t>
      </w:r>
      <w:r w:rsidRPr="00750E07">
        <w:rPr>
          <w:rFonts w:ascii="Times New Roman" w:hAnsi="Times New Roman" w:cs="Times New Roman"/>
          <w:sz w:val="24"/>
          <w:szCs w:val="24"/>
        </w:rPr>
        <w:t xml:space="preserve"> na terenie gminy, dlatego też zaliczenie </w:t>
      </w:r>
      <w:r>
        <w:rPr>
          <w:rFonts w:ascii="Times New Roman" w:hAnsi="Times New Roman" w:cs="Times New Roman"/>
          <w:sz w:val="24"/>
          <w:szCs w:val="24"/>
        </w:rPr>
        <w:t>ww. dróg</w:t>
      </w:r>
      <w:r w:rsidRPr="00750E07">
        <w:rPr>
          <w:rFonts w:ascii="Times New Roman" w:hAnsi="Times New Roman" w:cs="Times New Roman"/>
          <w:sz w:val="24"/>
          <w:szCs w:val="24"/>
        </w:rPr>
        <w:t xml:space="preserve"> do kategorii dróg gminnych publicznych jest w pełni uzasadnione. Przedmiotowe drogi stanowią </w:t>
      </w:r>
      <w:r>
        <w:rPr>
          <w:rFonts w:ascii="Times New Roman" w:hAnsi="Times New Roman" w:cs="Times New Roman"/>
          <w:sz w:val="24"/>
          <w:szCs w:val="24"/>
        </w:rPr>
        <w:t>własność Gminy Błażowa.</w:t>
      </w:r>
    </w:p>
    <w:p w14:paraId="5EE158EE" w14:textId="77777777" w:rsidR="00DE16FC" w:rsidRPr="00750E07" w:rsidRDefault="00DE16FC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7">
        <w:rPr>
          <w:rFonts w:ascii="Times New Roman" w:hAnsi="Times New Roman" w:cs="Times New Roman"/>
          <w:sz w:val="24"/>
          <w:szCs w:val="24"/>
        </w:rPr>
        <w:t>Wychodząc naprzeciw potrzebom m</w:t>
      </w:r>
      <w:r>
        <w:rPr>
          <w:rFonts w:ascii="Times New Roman" w:hAnsi="Times New Roman" w:cs="Times New Roman"/>
          <w:sz w:val="24"/>
          <w:szCs w:val="24"/>
        </w:rPr>
        <w:t>ieszkańców, zaliczenie powyższych dróg</w:t>
      </w:r>
      <w:r w:rsidRPr="00750E07">
        <w:rPr>
          <w:rFonts w:ascii="Times New Roman" w:hAnsi="Times New Roman" w:cs="Times New Roman"/>
          <w:sz w:val="24"/>
          <w:szCs w:val="24"/>
        </w:rPr>
        <w:t xml:space="preserve"> do kategorii dróg gminnych publicznych zwiększy sieć dróg o znaczeniu lokalnym. Rozwój terenów Gminy Błażowa wiąże się z modernizacją, przebudową i rozbudową inf</w:t>
      </w:r>
      <w:r>
        <w:rPr>
          <w:rFonts w:ascii="Times New Roman" w:hAnsi="Times New Roman" w:cs="Times New Roman"/>
          <w:sz w:val="24"/>
          <w:szCs w:val="24"/>
        </w:rPr>
        <w:t>rastruktury, w </w:t>
      </w:r>
      <w:r w:rsidRPr="00750E07">
        <w:rPr>
          <w:rFonts w:ascii="Times New Roman" w:hAnsi="Times New Roman" w:cs="Times New Roman"/>
          <w:sz w:val="24"/>
          <w:szCs w:val="24"/>
        </w:rPr>
        <w:t>tym drogowej. Uzyskanie statusu drogi gminnej publicznej usprawni komunikację z istniejącą siecią dróg gminnych</w:t>
      </w:r>
      <w:r>
        <w:rPr>
          <w:rFonts w:ascii="Times New Roman" w:hAnsi="Times New Roman" w:cs="Times New Roman"/>
          <w:sz w:val="24"/>
          <w:szCs w:val="24"/>
        </w:rPr>
        <w:t xml:space="preserve"> i powiatowych</w:t>
      </w:r>
      <w:r w:rsidRPr="00750E07">
        <w:rPr>
          <w:rFonts w:ascii="Times New Roman" w:hAnsi="Times New Roman" w:cs="Times New Roman"/>
          <w:sz w:val="24"/>
          <w:szCs w:val="24"/>
        </w:rPr>
        <w:t>.</w:t>
      </w:r>
    </w:p>
    <w:p w14:paraId="061D9DCC" w14:textId="77777777" w:rsidR="00DE16FC" w:rsidRPr="00750E07" w:rsidRDefault="00DE16FC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7">
        <w:rPr>
          <w:rFonts w:ascii="Times New Roman" w:hAnsi="Times New Roman" w:cs="Times New Roman"/>
          <w:sz w:val="24"/>
          <w:szCs w:val="24"/>
        </w:rPr>
        <w:t xml:space="preserve">Burmistrz Błażowej dnia </w:t>
      </w:r>
      <w:r>
        <w:rPr>
          <w:rFonts w:ascii="Times New Roman" w:hAnsi="Times New Roman" w:cs="Times New Roman"/>
          <w:sz w:val="24"/>
          <w:szCs w:val="24"/>
        </w:rPr>
        <w:t>02.04.2026</w:t>
      </w:r>
      <w:r w:rsidRPr="00750E07">
        <w:rPr>
          <w:rFonts w:ascii="Times New Roman" w:hAnsi="Times New Roman" w:cs="Times New Roman"/>
          <w:sz w:val="24"/>
          <w:szCs w:val="24"/>
        </w:rPr>
        <w:t xml:space="preserve"> r. wystąpił do Zarządu Powiatu Rzeszowskiego z pismem w sprawie wydania opinii w zakresie zaliczenia przedmiotowej drogi do kategorii dróg gminnych. Dnia </w:t>
      </w:r>
      <w:r>
        <w:rPr>
          <w:rFonts w:ascii="Times New Roman" w:hAnsi="Times New Roman" w:cs="Times New Roman"/>
          <w:sz w:val="24"/>
          <w:szCs w:val="24"/>
        </w:rPr>
        <w:t>21.04.</w:t>
      </w:r>
      <w:r w:rsidRPr="00750E0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0E07">
        <w:rPr>
          <w:rFonts w:ascii="Times New Roman" w:hAnsi="Times New Roman" w:cs="Times New Roman"/>
          <w:sz w:val="24"/>
          <w:szCs w:val="24"/>
        </w:rPr>
        <w:t xml:space="preserve"> r. Zarząd Powiatu Rzeszow</w:t>
      </w:r>
      <w:r>
        <w:rPr>
          <w:rFonts w:ascii="Times New Roman" w:hAnsi="Times New Roman" w:cs="Times New Roman"/>
          <w:sz w:val="24"/>
          <w:szCs w:val="24"/>
        </w:rPr>
        <w:t>skiego wydał pozytywną opinię w </w:t>
      </w:r>
      <w:r w:rsidRPr="00750E07">
        <w:rPr>
          <w:rFonts w:ascii="Times New Roman" w:hAnsi="Times New Roman" w:cs="Times New Roman"/>
          <w:sz w:val="24"/>
          <w:szCs w:val="24"/>
        </w:rPr>
        <w:t xml:space="preserve">sprawie zaopiniowania propozycji zaliczenia </w:t>
      </w:r>
      <w:r>
        <w:rPr>
          <w:rFonts w:ascii="Times New Roman" w:hAnsi="Times New Roman" w:cs="Times New Roman"/>
          <w:sz w:val="24"/>
          <w:szCs w:val="24"/>
        </w:rPr>
        <w:t xml:space="preserve">do kategorii dróg gminnych publicznych, dróg wewnętrznych wykazanych w </w:t>
      </w:r>
      <w:r w:rsidRPr="0097792E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zlokalizowanych</w:t>
      </w:r>
      <w:r w:rsidRPr="00750E07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terenie </w:t>
      </w:r>
      <w:r w:rsidRPr="00750E07">
        <w:rPr>
          <w:rFonts w:ascii="Times New Roman" w:hAnsi="Times New Roman" w:cs="Times New Roman"/>
          <w:sz w:val="24"/>
          <w:szCs w:val="24"/>
        </w:rPr>
        <w:t>obręb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50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Nowy Borek, gmina Błażowa</w:t>
      </w:r>
      <w:r w:rsidRPr="00750E07">
        <w:rPr>
          <w:rFonts w:ascii="Times New Roman" w:hAnsi="Times New Roman" w:cs="Times New Roman"/>
          <w:sz w:val="24"/>
          <w:szCs w:val="24"/>
        </w:rPr>
        <w:t>.</w:t>
      </w:r>
    </w:p>
    <w:p w14:paraId="393B4DD6" w14:textId="77777777" w:rsidR="00DE16FC" w:rsidRPr="00750E07" w:rsidRDefault="00DE16FC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7">
        <w:rPr>
          <w:rFonts w:ascii="Times New Roman" w:hAnsi="Times New Roman" w:cs="Times New Roman"/>
          <w:sz w:val="24"/>
          <w:szCs w:val="24"/>
        </w:rPr>
        <w:t>Mając na uwadze powyższe, zaliczenie dróg wewnętrznych do kategorii dróg gminnych jest uzasadnione.</w:t>
      </w:r>
    </w:p>
    <w:p w14:paraId="26405EAD" w14:textId="502CB883" w:rsidR="00D24C75" w:rsidRPr="00750E07" w:rsidRDefault="00D24C75" w:rsidP="00DE16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24C75" w:rsidRPr="00750E07" w:rsidSect="005E69F8"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F44"/>
    <w:multiLevelType w:val="hybridMultilevel"/>
    <w:tmpl w:val="18E802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C16254"/>
    <w:multiLevelType w:val="hybridMultilevel"/>
    <w:tmpl w:val="FCB2C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7504">
    <w:abstractNumId w:val="0"/>
  </w:num>
  <w:num w:numId="2" w16cid:durableId="130542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C2"/>
    <w:rsid w:val="00003927"/>
    <w:rsid w:val="00033A43"/>
    <w:rsid w:val="000A4A44"/>
    <w:rsid w:val="000F2911"/>
    <w:rsid w:val="0015018D"/>
    <w:rsid w:val="00181D74"/>
    <w:rsid w:val="0018268A"/>
    <w:rsid w:val="00187090"/>
    <w:rsid w:val="0019123A"/>
    <w:rsid w:val="002323BC"/>
    <w:rsid w:val="002633F5"/>
    <w:rsid w:val="00266AAE"/>
    <w:rsid w:val="00267ECD"/>
    <w:rsid w:val="00284C0B"/>
    <w:rsid w:val="00306B9D"/>
    <w:rsid w:val="00335DE5"/>
    <w:rsid w:val="00355079"/>
    <w:rsid w:val="00355102"/>
    <w:rsid w:val="003B0850"/>
    <w:rsid w:val="003D13CB"/>
    <w:rsid w:val="003F35E1"/>
    <w:rsid w:val="003F6377"/>
    <w:rsid w:val="00427731"/>
    <w:rsid w:val="00447D0A"/>
    <w:rsid w:val="0045468B"/>
    <w:rsid w:val="00495E4F"/>
    <w:rsid w:val="004A30E7"/>
    <w:rsid w:val="004C5489"/>
    <w:rsid w:val="004E6F73"/>
    <w:rsid w:val="005028A6"/>
    <w:rsid w:val="0057062E"/>
    <w:rsid w:val="00576710"/>
    <w:rsid w:val="005A2DBA"/>
    <w:rsid w:val="005E69F8"/>
    <w:rsid w:val="00602561"/>
    <w:rsid w:val="0065549E"/>
    <w:rsid w:val="00684412"/>
    <w:rsid w:val="006A4E84"/>
    <w:rsid w:val="006F7B89"/>
    <w:rsid w:val="00750031"/>
    <w:rsid w:val="00750E07"/>
    <w:rsid w:val="0080150C"/>
    <w:rsid w:val="008529FC"/>
    <w:rsid w:val="008A67B2"/>
    <w:rsid w:val="008F362D"/>
    <w:rsid w:val="00922E9C"/>
    <w:rsid w:val="0096338C"/>
    <w:rsid w:val="00965F43"/>
    <w:rsid w:val="0097788E"/>
    <w:rsid w:val="0097792E"/>
    <w:rsid w:val="009E1DB9"/>
    <w:rsid w:val="009F6E77"/>
    <w:rsid w:val="00A129F9"/>
    <w:rsid w:val="00A61020"/>
    <w:rsid w:val="00A6662D"/>
    <w:rsid w:val="00A93F8E"/>
    <w:rsid w:val="00AC241E"/>
    <w:rsid w:val="00AD7ECE"/>
    <w:rsid w:val="00AE59F9"/>
    <w:rsid w:val="00B15A68"/>
    <w:rsid w:val="00B4248C"/>
    <w:rsid w:val="00B61E9B"/>
    <w:rsid w:val="00B66BDD"/>
    <w:rsid w:val="00BA241E"/>
    <w:rsid w:val="00C252C2"/>
    <w:rsid w:val="00C36269"/>
    <w:rsid w:val="00C41A2D"/>
    <w:rsid w:val="00D24C75"/>
    <w:rsid w:val="00D7077F"/>
    <w:rsid w:val="00D7116C"/>
    <w:rsid w:val="00DE16FC"/>
    <w:rsid w:val="00E1747A"/>
    <w:rsid w:val="00E92D58"/>
    <w:rsid w:val="00F209CC"/>
    <w:rsid w:val="00F52FC6"/>
    <w:rsid w:val="00F8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853"/>
  <w15:docId w15:val="{2EA503A1-2516-4FCB-AFCC-D9E84BCA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E1"/>
  </w:style>
  <w:style w:type="paragraph" w:styleId="Nagwek3">
    <w:name w:val="heading 3"/>
    <w:basedOn w:val="Normalny"/>
    <w:link w:val="Nagwek3Znak"/>
    <w:uiPriority w:val="9"/>
    <w:qFormat/>
    <w:rsid w:val="00A12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C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7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129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129F9"/>
  </w:style>
  <w:style w:type="character" w:customStyle="1" w:styleId="ng-scope">
    <w:name w:val="ng-scope"/>
    <w:basedOn w:val="Domylnaczcionkaakapitu"/>
    <w:rsid w:val="00A1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</dc:creator>
  <cp:lastModifiedBy>Ewelina</cp:lastModifiedBy>
  <cp:revision>2</cp:revision>
  <cp:lastPrinted>2026-04-13T13:15:00Z</cp:lastPrinted>
  <dcterms:created xsi:type="dcterms:W3CDTF">2026-04-27T07:35:00Z</dcterms:created>
  <dcterms:modified xsi:type="dcterms:W3CDTF">2026-04-27T07:35:00Z</dcterms:modified>
</cp:coreProperties>
</file>