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0A87" w14:textId="77777777" w:rsidR="00203C44" w:rsidRDefault="00203C44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5BFDCE7C" w14:textId="77777777" w:rsidR="00203C44" w:rsidRDefault="00203C44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32E74530" w14:textId="4F403E8F" w:rsidR="00203C44" w:rsidRDefault="00000000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UCHWAŁA NR </w:t>
      </w:r>
      <w:r>
        <w:rPr>
          <w:b/>
          <w:bCs/>
          <w:sz w:val="22"/>
          <w:szCs w:val="22"/>
        </w:rPr>
        <w:t>XXVIII/</w:t>
      </w:r>
      <w:r w:rsidR="006D39D3">
        <w:rPr>
          <w:b/>
          <w:bCs/>
          <w:sz w:val="22"/>
          <w:szCs w:val="22"/>
        </w:rPr>
        <w:t>250</w:t>
      </w:r>
      <w:r>
        <w:rPr>
          <w:b/>
          <w:bCs/>
          <w:sz w:val="22"/>
          <w:szCs w:val="22"/>
        </w:rPr>
        <w:t>/2026</w:t>
      </w:r>
    </w:p>
    <w:p w14:paraId="6D56099E" w14:textId="77777777" w:rsidR="00203C44" w:rsidRDefault="00000000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RADY MIEJSKIEJ W BŁAŻOWEJ </w:t>
      </w:r>
    </w:p>
    <w:p w14:paraId="18BBE1AB" w14:textId="77777777" w:rsidR="00203C44" w:rsidRDefault="00000000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 dnia 22 maja 2026 r.</w:t>
      </w:r>
    </w:p>
    <w:p w14:paraId="7ACD2CEB" w14:textId="77777777" w:rsidR="00203C44" w:rsidRDefault="00203C44">
      <w:pPr>
        <w:pStyle w:val="Default"/>
        <w:spacing w:line="276" w:lineRule="auto"/>
        <w:jc w:val="center"/>
        <w:rPr>
          <w:b/>
          <w:bCs/>
          <w:color w:val="auto"/>
        </w:rPr>
      </w:pPr>
    </w:p>
    <w:p w14:paraId="2C411E5F" w14:textId="77777777" w:rsidR="00203C44" w:rsidRDefault="00203C44">
      <w:pPr>
        <w:pStyle w:val="Default"/>
        <w:spacing w:line="276" w:lineRule="auto"/>
        <w:jc w:val="center"/>
        <w:rPr>
          <w:b/>
          <w:bCs/>
          <w:color w:val="auto"/>
        </w:rPr>
      </w:pPr>
    </w:p>
    <w:p w14:paraId="5936E4AC" w14:textId="77777777" w:rsidR="00203C44" w:rsidRDefault="00000000">
      <w:pPr>
        <w:pStyle w:val="Default"/>
        <w:spacing w:line="276" w:lineRule="auto"/>
        <w:jc w:val="center"/>
      </w:pPr>
      <w:r>
        <w:rPr>
          <w:b/>
          <w:bCs/>
          <w:color w:val="auto"/>
        </w:rPr>
        <w:t xml:space="preserve">w sprawie zmiany </w:t>
      </w:r>
      <w:r w:rsidRPr="006D39D3">
        <w:rPr>
          <w:b/>
          <w:bCs/>
          <w:color w:val="auto"/>
        </w:rPr>
        <w:t xml:space="preserve">załącznika do </w:t>
      </w:r>
      <w:r>
        <w:rPr>
          <w:b/>
          <w:bCs/>
          <w:color w:val="auto"/>
        </w:rPr>
        <w:t xml:space="preserve">uchwały Nr XXVI/226/2026 Rady Miejskiej w Błażowej            z dnia 26 marca 2026 r. w sprawie przyjęcia Programu opieki nad zwierzętami bezdomnymi oraz zapobiegania bezdomności zwierząt na terenie Gminy Błażowa                 w 2026 roku. </w:t>
      </w:r>
    </w:p>
    <w:p w14:paraId="29EF833C" w14:textId="77777777" w:rsidR="00203C44" w:rsidRDefault="00203C44">
      <w:pPr>
        <w:pStyle w:val="Default"/>
        <w:spacing w:line="276" w:lineRule="auto"/>
        <w:jc w:val="both"/>
        <w:rPr>
          <w:color w:val="auto"/>
        </w:rPr>
      </w:pPr>
    </w:p>
    <w:p w14:paraId="648A6C16" w14:textId="77777777" w:rsidR="00203C44" w:rsidRDefault="00203C44">
      <w:pPr>
        <w:pStyle w:val="Default"/>
        <w:spacing w:line="276" w:lineRule="auto"/>
      </w:pPr>
    </w:p>
    <w:p w14:paraId="2D617949" w14:textId="6B897CBC" w:rsidR="00203C44" w:rsidRDefault="00000000">
      <w:pPr>
        <w:pStyle w:val="Default"/>
        <w:spacing w:line="276" w:lineRule="auto"/>
        <w:jc w:val="both"/>
        <w:rPr>
          <w:b/>
        </w:rPr>
      </w:pPr>
      <w:r>
        <w:t xml:space="preserve">         Na podstawie art. 18 ust. 2 pkt 15, art. 40 ust. 1 i art. 41 ust. 1 ustawy z dnia 8 marca 1990 r. o samorządzie gminnym (Dz. U. z 2025 r. poz. 1153 za zm..) oraz art. 11a </w:t>
      </w:r>
      <w:r>
        <w:rPr>
          <w:color w:val="auto"/>
        </w:rPr>
        <w:t>w zw. z art. 11 ust. 1 ustawy z dnia 21 sierpnia 1997r. o ochronie zwierząt</w:t>
      </w:r>
      <w:r>
        <w:rPr>
          <w:color w:val="auto"/>
          <w:vertAlign w:val="superscript"/>
        </w:rPr>
        <w:t xml:space="preserve"> </w:t>
      </w:r>
      <w:r>
        <w:rPr>
          <w:color w:val="auto"/>
        </w:rPr>
        <w:t>(Dz. U. z 2023 r. poz. 1580 ze zm.)</w:t>
      </w:r>
      <w:r w:rsidR="006D39D3">
        <w:rPr>
          <w:color w:val="auto"/>
        </w:rPr>
        <w:t xml:space="preserve">, </w:t>
      </w:r>
      <w:r>
        <w:rPr>
          <w:b/>
        </w:rPr>
        <w:t xml:space="preserve">Rada Miejska w Błażowej postanawia, co następuje: </w:t>
      </w:r>
    </w:p>
    <w:p w14:paraId="0F76B193" w14:textId="77777777" w:rsidR="00203C44" w:rsidRDefault="00203C44">
      <w:pPr>
        <w:pStyle w:val="Default"/>
        <w:spacing w:line="276" w:lineRule="auto"/>
        <w:jc w:val="both"/>
        <w:rPr>
          <w:b/>
        </w:rPr>
      </w:pPr>
    </w:p>
    <w:p w14:paraId="578715E3" w14:textId="77777777" w:rsidR="00203C44" w:rsidRDefault="00000000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§ 1.</w:t>
      </w:r>
    </w:p>
    <w:p w14:paraId="745F9C39" w14:textId="77777777" w:rsidR="00203C44" w:rsidRDefault="00203C44">
      <w:pPr>
        <w:pStyle w:val="Default"/>
        <w:spacing w:line="276" w:lineRule="auto"/>
        <w:jc w:val="center"/>
        <w:rPr>
          <w:b/>
          <w:bCs/>
        </w:rPr>
      </w:pPr>
    </w:p>
    <w:p w14:paraId="12F93317" w14:textId="77777777" w:rsidR="00203C44" w:rsidRDefault="00000000">
      <w:pPr>
        <w:pStyle w:val="Default"/>
        <w:spacing w:line="276" w:lineRule="auto"/>
        <w:jc w:val="both"/>
        <w:rPr>
          <w:rFonts w:cs="Times New Roman,Bold"/>
          <w:bCs/>
        </w:rPr>
      </w:pPr>
      <w:r>
        <w:rPr>
          <w:color w:val="auto"/>
        </w:rPr>
        <w:t xml:space="preserve">W załączniku do uchwały Nr XXVI/226/2026 Rady Miejskiej w Błażowej z dnia 26 marca 2026r. </w:t>
      </w:r>
      <w:r>
        <w:rPr>
          <w:i/>
          <w:iCs/>
          <w:color w:val="auto"/>
        </w:rPr>
        <w:t>w sprawie przyjęcia Programu opieki nad zwierzętami bezdomnymi oraz zapobiegania bezdomności zwierząt na terenie Gminy Błażowa w 2026 roku</w:t>
      </w:r>
      <w:r>
        <w:rPr>
          <w:color w:val="auto"/>
        </w:rPr>
        <w:t xml:space="preserve"> zmianie ulega </w:t>
      </w:r>
      <w:r>
        <w:rPr>
          <w:rFonts w:cs="Times New Roman,Bold"/>
        </w:rPr>
        <w:t>§ 16</w:t>
      </w:r>
      <w:r>
        <w:rPr>
          <w:rFonts w:cs="Times New Roman,Bold"/>
          <w:bCs/>
        </w:rPr>
        <w:t xml:space="preserve"> pkt 2), który otrzymuje brzmienie:</w:t>
      </w:r>
    </w:p>
    <w:p w14:paraId="7D29C0E9" w14:textId="77777777" w:rsidR="00203C44" w:rsidRDefault="00000000">
      <w:pPr>
        <w:pStyle w:val="Default"/>
        <w:spacing w:line="276" w:lineRule="auto"/>
        <w:jc w:val="both"/>
        <w:rPr>
          <w:b/>
          <w:bCs/>
          <w:color w:val="auto"/>
        </w:rPr>
      </w:pPr>
      <w:r>
        <w:rPr>
          <w:rFonts w:cs="Times New Roman,Bold"/>
          <w:bCs/>
        </w:rPr>
        <w:t>„</w:t>
      </w:r>
      <w:r>
        <w:rPr>
          <w:rFonts w:cs="Times New Roman,Bold"/>
          <w:bCs/>
          <w:i/>
          <w:iCs/>
        </w:rPr>
        <w:t xml:space="preserve">2) Środki finansowe na realizację zadań wynikających z Programu są zabezpieczone </w:t>
      </w:r>
      <w:r>
        <w:rPr>
          <w:rFonts w:cs="Times New Roman,Bold"/>
          <w:bCs/>
          <w:i/>
          <w:iCs/>
        </w:rPr>
        <w:br/>
        <w:t xml:space="preserve">w budżecie Gminy Błażowa na </w:t>
      </w:r>
      <w:r>
        <w:rPr>
          <w:rFonts w:cs="Times New Roman,Bold"/>
          <w:b/>
          <w:bCs/>
          <w:i/>
          <w:iCs/>
        </w:rPr>
        <w:t>rok 2026</w:t>
      </w:r>
      <w:r>
        <w:rPr>
          <w:rFonts w:cs="Times New Roman,Bold"/>
          <w:bCs/>
          <w:i/>
          <w:iCs/>
        </w:rPr>
        <w:t xml:space="preserve"> w kwocie </w:t>
      </w:r>
      <w:r>
        <w:rPr>
          <w:rFonts w:cs="Times New Roman,Bold"/>
          <w:b/>
          <w:bCs/>
          <w:i/>
          <w:iCs/>
          <w:color w:val="auto"/>
        </w:rPr>
        <w:t>52 000,00 zł.</w:t>
      </w:r>
      <w:r>
        <w:rPr>
          <w:rFonts w:cs="Times New Roman,Bold"/>
          <w:bCs/>
          <w:i/>
          <w:iCs/>
          <w:color w:val="auto"/>
        </w:rPr>
        <w:t xml:space="preserve"> (pięćdziesiąt dwa tysiące złotych zero groszy) w tym;</w:t>
      </w:r>
    </w:p>
    <w:p w14:paraId="45DA9664" w14:textId="77777777" w:rsidR="00203C44" w:rsidRDefault="00000000">
      <w:pPr>
        <w:pStyle w:val="msonormalcxspdrugiecxspdrugiecxspnazwisko"/>
        <w:numPr>
          <w:ilvl w:val="0"/>
          <w:numId w:val="1"/>
        </w:numPr>
        <w:spacing w:beforeAutospacing="0" w:after="0" w:afterAutospacing="0" w:line="276" w:lineRule="auto"/>
        <w:ind w:left="567"/>
        <w:contextualSpacing/>
        <w:jc w:val="both"/>
        <w:rPr>
          <w:rFonts w:cs="Times New Roman,Bold"/>
          <w:bCs/>
          <w:i/>
          <w:iCs/>
        </w:rPr>
      </w:pPr>
      <w:r>
        <w:rPr>
          <w:i/>
          <w:iCs/>
        </w:rPr>
        <w:t xml:space="preserve">Dofinansowanie zabiegów sterylizacji i kastracji psów i kotów posiadających właścicieli </w:t>
      </w:r>
      <w:r>
        <w:rPr>
          <w:i/>
          <w:iCs/>
        </w:rPr>
        <w:br/>
        <w:t xml:space="preserve">z terenu Gminy Błażowa </w:t>
      </w:r>
      <w:r>
        <w:rPr>
          <w:i/>
          <w:iCs/>
          <w:shd w:val="clear" w:color="auto" w:fill="FFFFFF"/>
        </w:rPr>
        <w:t>–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30</w:t>
      </w:r>
      <w:r>
        <w:rPr>
          <w:i/>
          <w:iCs/>
        </w:rPr>
        <w:t xml:space="preserve"> </w:t>
      </w:r>
      <w:r>
        <w:rPr>
          <w:b/>
          <w:i/>
          <w:iCs/>
        </w:rPr>
        <w:t>000,00 zł</w:t>
      </w:r>
      <w:r>
        <w:rPr>
          <w:i/>
          <w:iCs/>
        </w:rPr>
        <w:t xml:space="preserve"> </w:t>
      </w:r>
    </w:p>
    <w:p w14:paraId="6DC85BF5" w14:textId="77777777" w:rsidR="00203C44" w:rsidRDefault="00000000">
      <w:pPr>
        <w:pStyle w:val="msonormalcxspdrugiecxspdrugiecxspnazwisko"/>
        <w:numPr>
          <w:ilvl w:val="0"/>
          <w:numId w:val="1"/>
        </w:numPr>
        <w:spacing w:beforeAutospacing="0" w:after="0" w:afterAutospacing="0" w:line="276" w:lineRule="auto"/>
        <w:ind w:left="567"/>
        <w:contextualSpacing/>
        <w:jc w:val="both"/>
        <w:rPr>
          <w:rFonts w:cs="Times New Roman,Bold"/>
          <w:bCs/>
          <w:i/>
          <w:iCs/>
        </w:rPr>
      </w:pPr>
      <w:r>
        <w:rPr>
          <w:rFonts w:cs="Times New Roman,Bold"/>
          <w:bCs/>
          <w:i/>
          <w:iCs/>
        </w:rPr>
        <w:t xml:space="preserve">Zakup usług związanych z opieką nad bezdomnymi zwierzętami: wyłapywanie bezdomnych zwierząt, – </w:t>
      </w:r>
      <w:r>
        <w:rPr>
          <w:rFonts w:cs="Times New Roman,Bold"/>
          <w:b/>
          <w:bCs/>
          <w:i/>
          <w:iCs/>
        </w:rPr>
        <w:t>9 000,00 zł</w:t>
      </w:r>
      <w:r>
        <w:rPr>
          <w:rFonts w:cs="Times New Roman,Bold"/>
          <w:bCs/>
          <w:i/>
          <w:iCs/>
        </w:rPr>
        <w:t xml:space="preserve">, opłata za zapewnienie miejsca w schronisku w tym obligatoryjne zabiegi sterylizacji i kastracji – </w:t>
      </w:r>
      <w:r>
        <w:rPr>
          <w:rFonts w:cs="Times New Roman,Bold"/>
          <w:b/>
          <w:bCs/>
          <w:i/>
          <w:iCs/>
        </w:rPr>
        <w:t>4 000,00 zł</w:t>
      </w:r>
      <w:r>
        <w:rPr>
          <w:rFonts w:cs="Times New Roman,Bold"/>
          <w:bCs/>
          <w:i/>
          <w:iCs/>
        </w:rPr>
        <w:t xml:space="preserve">, usypiania ślepych miotów – </w:t>
      </w:r>
      <w:r>
        <w:rPr>
          <w:rFonts w:cs="Times New Roman,Bold"/>
          <w:b/>
          <w:bCs/>
          <w:i/>
          <w:iCs/>
        </w:rPr>
        <w:t>1 000,00 zł</w:t>
      </w:r>
      <w:r>
        <w:rPr>
          <w:rFonts w:cs="Times New Roman,Bold"/>
          <w:bCs/>
          <w:i/>
          <w:iCs/>
        </w:rPr>
        <w:t xml:space="preserve">, zapewnienie całodobowej opieki wet. w przypadkach zdarzeń drogowych </w:t>
      </w:r>
      <w:r>
        <w:rPr>
          <w:rFonts w:cs="Times New Roman,Bold"/>
          <w:bCs/>
          <w:i/>
          <w:iCs/>
        </w:rPr>
        <w:br/>
        <w:t xml:space="preserve">z udziałem zwierząt, szczepienia przeciwko wściekliźnie, przeprowadzenie badań </w:t>
      </w:r>
      <w:r>
        <w:rPr>
          <w:rFonts w:cs="Times New Roman,Bold"/>
          <w:bCs/>
          <w:i/>
          <w:iCs/>
        </w:rPr>
        <w:br/>
        <w:t xml:space="preserve">i leczenia – </w:t>
      </w:r>
      <w:r>
        <w:rPr>
          <w:rFonts w:cs="Times New Roman,Bold"/>
          <w:b/>
          <w:bCs/>
          <w:i/>
          <w:iCs/>
        </w:rPr>
        <w:t>4 000,00 zł</w:t>
      </w:r>
      <w:r>
        <w:rPr>
          <w:rFonts w:cs="Times New Roman,Bold"/>
          <w:bCs/>
          <w:i/>
          <w:iCs/>
        </w:rPr>
        <w:t xml:space="preserve">, zapewnienie opieki dla zwierząt gospodarskich – </w:t>
      </w:r>
      <w:r>
        <w:rPr>
          <w:rFonts w:cs="Times New Roman,Bold"/>
          <w:b/>
          <w:bCs/>
          <w:i/>
          <w:iCs/>
        </w:rPr>
        <w:t>1 000,00 zł</w:t>
      </w:r>
      <w:r>
        <w:rPr>
          <w:rFonts w:cs="Times New Roman,Bold"/>
          <w:bCs/>
          <w:i/>
          <w:iCs/>
        </w:rPr>
        <w:t xml:space="preserve">, działania informacyjno-edukacyjne – </w:t>
      </w:r>
      <w:r>
        <w:rPr>
          <w:rFonts w:cs="Times New Roman,Bold"/>
          <w:b/>
          <w:bCs/>
          <w:i/>
          <w:iCs/>
        </w:rPr>
        <w:t>1 000,00 zł</w:t>
      </w:r>
      <w:r>
        <w:rPr>
          <w:rFonts w:cs="Times New Roman,Bold"/>
          <w:bCs/>
          <w:i/>
          <w:iCs/>
        </w:rPr>
        <w:t>.,</w:t>
      </w:r>
    </w:p>
    <w:p w14:paraId="3A7CB9D8" w14:textId="77777777" w:rsidR="00203C44" w:rsidRDefault="00000000">
      <w:pPr>
        <w:pStyle w:val="msonormalcxspdrugiecxspdrugiecxspnazwisko"/>
        <w:numPr>
          <w:ilvl w:val="0"/>
          <w:numId w:val="1"/>
        </w:numPr>
        <w:spacing w:beforeAutospacing="0" w:after="0" w:afterAutospacing="0" w:line="276" w:lineRule="auto"/>
        <w:ind w:left="567"/>
        <w:contextualSpacing/>
        <w:jc w:val="both"/>
        <w:rPr>
          <w:rFonts w:cs="Times New Roman,Bold"/>
          <w:bCs/>
        </w:rPr>
      </w:pPr>
      <w:r>
        <w:rPr>
          <w:rFonts w:cs="Times New Roman,Bold"/>
          <w:bCs/>
          <w:i/>
          <w:iCs/>
        </w:rPr>
        <w:t xml:space="preserve">Zakup materiałów i wyposażenia w tym np. zakup karmy, opieka nad zwierzętami (koty wolnożyjące) – </w:t>
      </w:r>
      <w:r>
        <w:rPr>
          <w:rFonts w:cs="Times New Roman,Bold"/>
          <w:b/>
          <w:bCs/>
          <w:i/>
          <w:iCs/>
        </w:rPr>
        <w:t>2 000,00 zł</w:t>
      </w:r>
      <w:r>
        <w:rPr>
          <w:rFonts w:cs="Times New Roman,Bold"/>
        </w:rPr>
        <w:t>”.</w:t>
      </w:r>
    </w:p>
    <w:p w14:paraId="5DF2666A" w14:textId="77777777" w:rsidR="00203C44" w:rsidRDefault="00000000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§ 2.</w:t>
      </w:r>
    </w:p>
    <w:p w14:paraId="374FCD45" w14:textId="77777777" w:rsidR="00203C44" w:rsidRDefault="00203C44">
      <w:pPr>
        <w:pStyle w:val="Default"/>
        <w:spacing w:line="276" w:lineRule="auto"/>
        <w:jc w:val="center"/>
        <w:rPr>
          <w:b/>
          <w:bCs/>
        </w:rPr>
      </w:pPr>
    </w:p>
    <w:p w14:paraId="0B82A4F7" w14:textId="77777777" w:rsidR="00203C44" w:rsidRDefault="00000000">
      <w:pPr>
        <w:pStyle w:val="Default"/>
        <w:spacing w:line="276" w:lineRule="auto"/>
        <w:jc w:val="both"/>
      </w:pPr>
      <w:r>
        <w:t>Wykonanie uchwały powierza się Burmistrzowi Błażowe</w:t>
      </w:r>
      <w:r>
        <w:rPr>
          <w:color w:val="000000" w:themeColor="text1"/>
        </w:rPr>
        <w:t xml:space="preserve">j, </w:t>
      </w:r>
      <w:r>
        <w:t xml:space="preserve">a nadzór nad jej wykonaniem powierza się Komisji </w:t>
      </w:r>
      <w:r>
        <w:rPr>
          <w:rStyle w:val="textmenu"/>
        </w:rPr>
        <w:t xml:space="preserve">ds. Gospodarczych, Budżetu, Finansów oraz Rolnictwa i Ochrony Środowiska </w:t>
      </w:r>
      <w:r>
        <w:t xml:space="preserve">Rady Miejskiej w Błażowej. </w:t>
      </w:r>
    </w:p>
    <w:p w14:paraId="2DFF437D" w14:textId="77777777" w:rsidR="00203C44" w:rsidRDefault="00203C44">
      <w:pPr>
        <w:pStyle w:val="Default"/>
        <w:spacing w:line="276" w:lineRule="auto"/>
        <w:jc w:val="both"/>
      </w:pPr>
    </w:p>
    <w:p w14:paraId="34CCEF3F" w14:textId="77777777" w:rsidR="00203C44" w:rsidRDefault="00203C44">
      <w:pPr>
        <w:pStyle w:val="Default"/>
        <w:spacing w:line="276" w:lineRule="auto"/>
        <w:jc w:val="both"/>
      </w:pPr>
    </w:p>
    <w:p w14:paraId="35031FC0" w14:textId="77777777" w:rsidR="00203C44" w:rsidRDefault="00203C44">
      <w:pPr>
        <w:pStyle w:val="Default"/>
        <w:spacing w:line="276" w:lineRule="auto"/>
        <w:jc w:val="both"/>
      </w:pPr>
    </w:p>
    <w:p w14:paraId="53E5D6C0" w14:textId="77777777" w:rsidR="00203C44" w:rsidRDefault="00203C44">
      <w:pPr>
        <w:pStyle w:val="Default"/>
        <w:spacing w:line="276" w:lineRule="auto"/>
        <w:jc w:val="both"/>
      </w:pPr>
    </w:p>
    <w:p w14:paraId="336C60F6" w14:textId="77777777" w:rsidR="00203C44" w:rsidRDefault="00000000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§ 3.</w:t>
      </w:r>
    </w:p>
    <w:p w14:paraId="5FD095B5" w14:textId="77777777" w:rsidR="00203C44" w:rsidRDefault="00203C44">
      <w:pPr>
        <w:pStyle w:val="Default"/>
        <w:spacing w:line="276" w:lineRule="auto"/>
        <w:jc w:val="center"/>
        <w:rPr>
          <w:b/>
          <w:bCs/>
        </w:rPr>
      </w:pPr>
    </w:p>
    <w:p w14:paraId="600C2083" w14:textId="77777777" w:rsidR="00203C44" w:rsidRDefault="00000000">
      <w:pPr>
        <w:pStyle w:val="Default"/>
        <w:spacing w:line="276" w:lineRule="auto"/>
        <w:jc w:val="both"/>
      </w:pPr>
      <w:r>
        <w:t xml:space="preserve">Uchwała wchodzi w życie po upływie 14 dni od dnia ogłoszenia w Dzienniku Urzędowym Województwa Podkarpackiego. </w:t>
      </w:r>
    </w:p>
    <w:p w14:paraId="4C4820AC" w14:textId="77777777" w:rsidR="00203C44" w:rsidRDefault="00203C44">
      <w:pPr>
        <w:pStyle w:val="Default"/>
        <w:spacing w:line="276" w:lineRule="auto"/>
      </w:pPr>
    </w:p>
    <w:p w14:paraId="061A5395" w14:textId="77777777" w:rsidR="00203C44" w:rsidRDefault="00203C44">
      <w:pPr>
        <w:pStyle w:val="Nagwek2"/>
        <w:spacing w:before="0" w:after="0"/>
        <w:jc w:val="right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</w:p>
    <w:p w14:paraId="3B054097" w14:textId="77777777" w:rsidR="00203C44" w:rsidRDefault="00203C44">
      <w:pPr>
        <w:pStyle w:val="Nagwek2"/>
        <w:spacing w:before="0" w:after="0"/>
        <w:jc w:val="right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</w:p>
    <w:p w14:paraId="538BA2F1" w14:textId="77777777" w:rsidR="00203C44" w:rsidRDefault="00203C44">
      <w:pPr>
        <w:pStyle w:val="Nagwek2"/>
        <w:spacing w:before="0" w:after="0"/>
        <w:jc w:val="right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</w:p>
    <w:p w14:paraId="2EF6D955" w14:textId="77777777" w:rsidR="00203C44" w:rsidRDefault="00203C44">
      <w:pPr>
        <w:pStyle w:val="Nagwek2"/>
        <w:spacing w:before="0" w:after="0"/>
        <w:jc w:val="right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</w:p>
    <w:p w14:paraId="4EFC6D4A" w14:textId="77777777" w:rsidR="00203C44" w:rsidRDefault="00203C44">
      <w:pPr>
        <w:pStyle w:val="Nagwek2"/>
        <w:spacing w:before="0" w:after="0"/>
        <w:jc w:val="right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</w:p>
    <w:p w14:paraId="44F9A0CD" w14:textId="77777777" w:rsidR="00203C44" w:rsidRDefault="00000000">
      <w:pPr>
        <w:pStyle w:val="Nagwek2"/>
        <w:spacing w:before="0" w:after="0"/>
        <w:jc w:val="right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Przewodniczący Rady Miejskiej</w:t>
      </w:r>
    </w:p>
    <w:p w14:paraId="379AA80C" w14:textId="77777777" w:rsidR="00203C44" w:rsidRDefault="00000000">
      <w:pPr>
        <w:pStyle w:val="Nagwek2"/>
        <w:spacing w:before="0" w:after="0"/>
        <w:ind w:left="6372" w:firstLine="708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     w Błażowej</w:t>
      </w:r>
    </w:p>
    <w:p w14:paraId="432DAA74" w14:textId="77777777" w:rsidR="00203C44" w:rsidRDefault="00203C44">
      <w:pPr>
        <w:spacing w:after="0"/>
        <w:jc w:val="right"/>
        <w:rPr>
          <w:rFonts w:ascii="Times New Roman" w:hAnsi="Times New Roman"/>
          <w:iCs/>
          <w:color w:val="000000" w:themeColor="text1"/>
        </w:rPr>
      </w:pPr>
    </w:p>
    <w:p w14:paraId="49F0F2AA" w14:textId="77777777" w:rsidR="00203C44" w:rsidRDefault="00000000">
      <w:pPr>
        <w:spacing w:after="0"/>
        <w:ind w:left="5103"/>
        <w:jc w:val="center"/>
        <w:rPr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</w:rPr>
        <w:t xml:space="preserve">                             Wojciech Kruczek</w:t>
      </w:r>
    </w:p>
    <w:sectPr w:rsidR="00203C44">
      <w:pgSz w:w="12240" w:h="15840"/>
      <w:pgMar w:top="567" w:right="1417" w:bottom="56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2182"/>
    <w:multiLevelType w:val="multilevel"/>
    <w:tmpl w:val="4CE0AF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4F7DAE"/>
    <w:multiLevelType w:val="multilevel"/>
    <w:tmpl w:val="5718ACA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43235021">
    <w:abstractNumId w:val="1"/>
  </w:num>
  <w:num w:numId="2" w16cid:durableId="165317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44"/>
    <w:rsid w:val="00203C44"/>
    <w:rsid w:val="003E28B9"/>
    <w:rsid w:val="006D39D3"/>
    <w:rsid w:val="00C37291"/>
    <w:rsid w:val="00D6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9CE6"/>
  <w15:docId w15:val="{BE2D9D86-3900-4CF3-980A-8257CBA2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8A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5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4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58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58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58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58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45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qFormat/>
    <w:rsid w:val="00E4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4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E458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E458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E458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E458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E458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E458A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E458A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4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E458A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458A7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458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58A7"/>
    <w:rPr>
      <w:b/>
      <w:bCs/>
      <w:smallCaps/>
      <w:color w:val="0F4761" w:themeColor="accent1" w:themeShade="BF"/>
      <w:spacing w:val="5"/>
    </w:rPr>
  </w:style>
  <w:style w:type="character" w:customStyle="1" w:styleId="textmenu">
    <w:name w:val="textmenu"/>
    <w:basedOn w:val="Domylnaczcionkaakapitu"/>
    <w:qFormat/>
    <w:rsid w:val="00E458A7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E458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8A7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58A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58A7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58A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Default">
    <w:name w:val="Default"/>
    <w:qFormat/>
    <w:rsid w:val="00E458A7"/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customStyle="1" w:styleId="msonormalcxspdrugiecxspdrugiecxspnazwisko">
    <w:name w:val="msonormalcxspdrugiecxspdrugiecxspnazwisko"/>
    <w:basedOn w:val="Normalny"/>
    <w:qFormat/>
    <w:rsid w:val="00E458A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Adwokatów i Radców Prawnych B. Sowa S. Tarnawski s.c. KAIRP</dc:creator>
  <dc:description/>
  <cp:lastModifiedBy>Ewelina</cp:lastModifiedBy>
  <cp:revision>3</cp:revision>
  <cp:lastPrinted>2026-04-29T08:39:00Z</cp:lastPrinted>
  <dcterms:created xsi:type="dcterms:W3CDTF">2026-05-20T13:19:00Z</dcterms:created>
  <dcterms:modified xsi:type="dcterms:W3CDTF">2026-05-21T10:34:00Z</dcterms:modified>
  <dc:language>pl-PL</dc:language>
</cp:coreProperties>
</file>